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EA" w:rsidRPr="00460EEA" w:rsidRDefault="00460EEA" w:rsidP="00460EEA">
      <w:pPr>
        <w:spacing w:after="0" w:line="240" w:lineRule="auto"/>
        <w:rPr>
          <w:rFonts w:ascii="Sylfaen" w:eastAsiaTheme="majorEastAsia" w:hAnsi="Sylfaen" w:cs="Helvetica"/>
          <w:caps/>
          <w:color w:val="244061" w:themeColor="accent1" w:themeShade="80"/>
          <w:kern w:val="28"/>
          <w:sz w:val="38"/>
          <w:szCs w:val="38"/>
        </w:rPr>
      </w:pPr>
      <w:r>
        <w:rPr>
          <w:rFonts w:ascii="Sylfaen" w:hAnsi="Sylfaen" w:cs="Helvetica"/>
          <w:noProof/>
          <w:lang w:eastAsia="en-US"/>
        </w:rPr>
        <w:drawing>
          <wp:anchor distT="0" distB="0" distL="114300" distR="114300" simplePos="0" relativeHeight="251659264" behindDoc="1" locked="0" layoutInCell="1" allowOverlap="1" wp14:anchorId="75DF5226" wp14:editId="135F8287">
            <wp:simplePos x="0" y="0"/>
            <wp:positionH relativeFrom="column">
              <wp:posOffset>-6350</wp:posOffset>
            </wp:positionH>
            <wp:positionV relativeFrom="paragraph">
              <wp:posOffset>-228930</wp:posOffset>
            </wp:positionV>
            <wp:extent cx="152400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a Bank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563880"/>
                    </a:xfrm>
                    <a:prstGeom prst="rect">
                      <a:avLst/>
                    </a:prstGeom>
                  </pic:spPr>
                </pic:pic>
              </a:graphicData>
            </a:graphic>
            <wp14:sizeRelH relativeFrom="page">
              <wp14:pctWidth>0</wp14:pctWidth>
            </wp14:sizeRelH>
            <wp14:sizeRelV relativeFrom="page">
              <wp14:pctHeight>0</wp14:pctHeight>
            </wp14:sizeRelV>
          </wp:anchor>
        </w:drawing>
      </w:r>
    </w:p>
    <w:p w:rsidR="00460EEA" w:rsidRDefault="00460EEA" w:rsidP="00460EEA">
      <w:pPr>
        <w:spacing w:after="0" w:line="240" w:lineRule="auto"/>
        <w:rPr>
          <w:rFonts w:ascii="Sylfaen" w:eastAsiaTheme="majorEastAsia" w:hAnsi="Sylfaen" w:cs="Helvetica"/>
          <w:caps/>
          <w:color w:val="244061" w:themeColor="accent1" w:themeShade="80"/>
          <w:kern w:val="28"/>
          <w:sz w:val="38"/>
          <w:szCs w:val="38"/>
        </w:rPr>
      </w:pPr>
      <w:proofErr w:type="spellStart"/>
      <w:proofErr w:type="gramStart"/>
      <w:r w:rsidRPr="00460EEA">
        <w:rPr>
          <w:rFonts w:ascii="Sylfaen" w:eastAsiaTheme="majorEastAsia" w:hAnsi="Sylfaen" w:cs="Helvetica"/>
          <w:caps/>
          <w:color w:val="244061" w:themeColor="accent1" w:themeShade="80"/>
          <w:kern w:val="28"/>
          <w:sz w:val="38"/>
          <w:szCs w:val="38"/>
        </w:rPr>
        <w:t>ინტერესის</w:t>
      </w:r>
      <w:proofErr w:type="spellEnd"/>
      <w:proofErr w:type="gramEnd"/>
      <w:r w:rsidRPr="00460EEA">
        <w:rPr>
          <w:rFonts w:ascii="Sylfaen" w:eastAsiaTheme="majorEastAsia" w:hAnsi="Sylfaen" w:cs="Helvetica"/>
          <w:caps/>
          <w:color w:val="244061" w:themeColor="accent1" w:themeShade="80"/>
          <w:kern w:val="28"/>
          <w:sz w:val="38"/>
          <w:szCs w:val="38"/>
        </w:rPr>
        <w:t xml:space="preserve"> </w:t>
      </w:r>
      <w:proofErr w:type="spellStart"/>
      <w:r w:rsidRPr="00460EEA">
        <w:rPr>
          <w:rFonts w:ascii="Sylfaen" w:eastAsiaTheme="majorEastAsia" w:hAnsi="Sylfaen" w:cs="Helvetica"/>
          <w:caps/>
          <w:color w:val="244061" w:themeColor="accent1" w:themeShade="80"/>
          <w:kern w:val="28"/>
          <w:sz w:val="38"/>
          <w:szCs w:val="38"/>
        </w:rPr>
        <w:t>გამოხატვა</w:t>
      </w:r>
      <w:proofErr w:type="spellEnd"/>
      <w:r w:rsidRPr="00460EEA">
        <w:rPr>
          <w:rFonts w:ascii="Sylfaen" w:eastAsiaTheme="majorEastAsia" w:hAnsi="Sylfaen" w:cs="Helvetica"/>
          <w:caps/>
          <w:color w:val="244061" w:themeColor="accent1" w:themeShade="80"/>
          <w:kern w:val="28"/>
          <w:sz w:val="38"/>
          <w:szCs w:val="38"/>
        </w:rPr>
        <w:t xml:space="preserve"> </w:t>
      </w:r>
      <w:proofErr w:type="spellStart"/>
      <w:r w:rsidRPr="00460EEA">
        <w:rPr>
          <w:rFonts w:ascii="Sylfaen" w:eastAsiaTheme="majorEastAsia" w:hAnsi="Sylfaen" w:cs="Helvetica"/>
          <w:caps/>
          <w:color w:val="244061" w:themeColor="accent1" w:themeShade="80"/>
          <w:kern w:val="28"/>
          <w:sz w:val="38"/>
          <w:szCs w:val="38"/>
        </w:rPr>
        <w:t>ფინკა</w:t>
      </w:r>
      <w:proofErr w:type="spellEnd"/>
      <w:r w:rsidRPr="00460EEA">
        <w:rPr>
          <w:rFonts w:ascii="Sylfaen" w:eastAsiaTheme="majorEastAsia" w:hAnsi="Sylfaen" w:cs="Helvetica"/>
          <w:caps/>
          <w:color w:val="244061" w:themeColor="accent1" w:themeShade="80"/>
          <w:kern w:val="28"/>
          <w:sz w:val="38"/>
          <w:szCs w:val="38"/>
        </w:rPr>
        <w:t xml:space="preserve"> </w:t>
      </w:r>
      <w:proofErr w:type="spellStart"/>
      <w:r w:rsidRPr="00460EEA">
        <w:rPr>
          <w:rFonts w:ascii="Sylfaen" w:eastAsiaTheme="majorEastAsia" w:hAnsi="Sylfaen" w:cs="Helvetica"/>
          <w:caps/>
          <w:color w:val="244061" w:themeColor="accent1" w:themeShade="80"/>
          <w:kern w:val="28"/>
          <w:sz w:val="38"/>
          <w:szCs w:val="38"/>
        </w:rPr>
        <w:t>ბანკი</w:t>
      </w:r>
      <w:proofErr w:type="spellEnd"/>
      <w:r w:rsidRPr="00460EEA">
        <w:rPr>
          <w:rFonts w:ascii="Sylfaen" w:eastAsiaTheme="majorEastAsia" w:hAnsi="Sylfaen" w:cs="Helvetica"/>
          <w:caps/>
          <w:color w:val="244061" w:themeColor="accent1" w:themeShade="80"/>
          <w:kern w:val="28"/>
          <w:sz w:val="38"/>
          <w:szCs w:val="38"/>
        </w:rPr>
        <w:t xml:space="preserve"> </w:t>
      </w:r>
      <w:proofErr w:type="spellStart"/>
      <w:r w:rsidRPr="00460EEA">
        <w:rPr>
          <w:rFonts w:ascii="Sylfaen" w:eastAsiaTheme="majorEastAsia" w:hAnsi="Sylfaen" w:cs="Helvetica"/>
          <w:caps/>
          <w:color w:val="244061" w:themeColor="accent1" w:themeShade="80"/>
          <w:kern w:val="28"/>
          <w:sz w:val="38"/>
          <w:szCs w:val="38"/>
        </w:rPr>
        <w:t>საქართველოს</w:t>
      </w:r>
      <w:proofErr w:type="spellEnd"/>
      <w:r w:rsidRPr="00460EEA">
        <w:rPr>
          <w:rFonts w:ascii="Sylfaen" w:eastAsiaTheme="majorEastAsia" w:hAnsi="Sylfaen" w:cs="Helvetica"/>
          <w:caps/>
          <w:color w:val="244061" w:themeColor="accent1" w:themeShade="80"/>
          <w:kern w:val="28"/>
          <w:sz w:val="38"/>
          <w:szCs w:val="38"/>
        </w:rPr>
        <w:t xml:space="preserve"> IT </w:t>
      </w:r>
      <w:proofErr w:type="spellStart"/>
      <w:r w:rsidRPr="00460EEA">
        <w:rPr>
          <w:rFonts w:ascii="Sylfaen" w:eastAsiaTheme="majorEastAsia" w:hAnsi="Sylfaen" w:cs="Helvetica"/>
          <w:caps/>
          <w:color w:val="244061" w:themeColor="accent1" w:themeShade="80"/>
          <w:kern w:val="28"/>
          <w:sz w:val="38"/>
          <w:szCs w:val="38"/>
        </w:rPr>
        <w:t>სისტემებზე</w:t>
      </w:r>
      <w:proofErr w:type="spellEnd"/>
      <w:r w:rsidRPr="00460EEA">
        <w:rPr>
          <w:rFonts w:ascii="Sylfaen" w:eastAsiaTheme="majorEastAsia" w:hAnsi="Sylfaen" w:cs="Helvetica"/>
          <w:caps/>
          <w:color w:val="244061" w:themeColor="accent1" w:themeShade="80"/>
          <w:kern w:val="28"/>
          <w:sz w:val="38"/>
          <w:szCs w:val="38"/>
        </w:rPr>
        <w:t xml:space="preserve"> </w:t>
      </w:r>
      <w:proofErr w:type="spellStart"/>
      <w:r w:rsidRPr="00460EEA">
        <w:rPr>
          <w:rFonts w:ascii="Sylfaen" w:eastAsiaTheme="majorEastAsia" w:hAnsi="Sylfaen" w:cs="Helvetica"/>
          <w:caps/>
          <w:color w:val="244061" w:themeColor="accent1" w:themeShade="80"/>
          <w:kern w:val="28"/>
          <w:sz w:val="38"/>
          <w:szCs w:val="38"/>
        </w:rPr>
        <w:t>შეღწევადობის</w:t>
      </w:r>
      <w:proofErr w:type="spellEnd"/>
      <w:r w:rsidRPr="00460EEA">
        <w:rPr>
          <w:rFonts w:ascii="Sylfaen" w:eastAsiaTheme="majorEastAsia" w:hAnsi="Sylfaen" w:cs="Helvetica"/>
          <w:caps/>
          <w:color w:val="244061" w:themeColor="accent1" w:themeShade="80"/>
          <w:kern w:val="28"/>
          <w:sz w:val="38"/>
          <w:szCs w:val="38"/>
        </w:rPr>
        <w:t xml:space="preserve"> (PENETRATION TEST) </w:t>
      </w:r>
      <w:proofErr w:type="spellStart"/>
      <w:r w:rsidRPr="00460EEA">
        <w:rPr>
          <w:rFonts w:ascii="Sylfaen" w:eastAsiaTheme="majorEastAsia" w:hAnsi="Sylfaen" w:cs="Helvetica"/>
          <w:caps/>
          <w:color w:val="244061" w:themeColor="accent1" w:themeShade="80"/>
          <w:kern w:val="28"/>
          <w:sz w:val="38"/>
          <w:szCs w:val="38"/>
        </w:rPr>
        <w:t>ტესტირების</w:t>
      </w:r>
      <w:proofErr w:type="spellEnd"/>
      <w:r w:rsidRPr="00460EEA">
        <w:rPr>
          <w:rFonts w:ascii="Sylfaen" w:eastAsiaTheme="majorEastAsia" w:hAnsi="Sylfaen" w:cs="Helvetica"/>
          <w:caps/>
          <w:color w:val="244061" w:themeColor="accent1" w:themeShade="80"/>
          <w:kern w:val="28"/>
          <w:sz w:val="38"/>
          <w:szCs w:val="38"/>
        </w:rPr>
        <w:t xml:space="preserve"> </w:t>
      </w:r>
      <w:proofErr w:type="spellStart"/>
      <w:r w:rsidRPr="00460EEA">
        <w:rPr>
          <w:rFonts w:ascii="Sylfaen" w:eastAsiaTheme="majorEastAsia" w:hAnsi="Sylfaen" w:cs="Helvetica"/>
          <w:caps/>
          <w:color w:val="244061" w:themeColor="accent1" w:themeShade="80"/>
          <w:kern w:val="28"/>
          <w:sz w:val="38"/>
          <w:szCs w:val="38"/>
        </w:rPr>
        <w:t>ჩატარების</w:t>
      </w:r>
      <w:proofErr w:type="spellEnd"/>
      <w:r w:rsidRPr="00460EEA">
        <w:rPr>
          <w:rFonts w:ascii="Sylfaen" w:eastAsiaTheme="majorEastAsia" w:hAnsi="Sylfaen" w:cs="Helvetica"/>
          <w:caps/>
          <w:color w:val="244061" w:themeColor="accent1" w:themeShade="80"/>
          <w:kern w:val="28"/>
          <w:sz w:val="38"/>
          <w:szCs w:val="38"/>
        </w:rPr>
        <w:t xml:space="preserve"> </w:t>
      </w:r>
      <w:proofErr w:type="spellStart"/>
      <w:r w:rsidRPr="00460EEA">
        <w:rPr>
          <w:rFonts w:ascii="Sylfaen" w:eastAsiaTheme="majorEastAsia" w:hAnsi="Sylfaen" w:cs="Helvetica"/>
          <w:caps/>
          <w:color w:val="244061" w:themeColor="accent1" w:themeShade="80"/>
          <w:kern w:val="28"/>
          <w:sz w:val="38"/>
          <w:szCs w:val="38"/>
        </w:rPr>
        <w:t>თაობაზე</w:t>
      </w:r>
      <w:proofErr w:type="spellEnd"/>
    </w:p>
    <w:p w:rsidR="00460EEA" w:rsidRPr="00044270" w:rsidRDefault="00460EEA" w:rsidP="00460EEA">
      <w:pPr>
        <w:spacing w:after="0" w:line="240" w:lineRule="auto"/>
        <w:rPr>
          <w:rFonts w:ascii="Sylfaen" w:eastAsiaTheme="majorEastAsia" w:hAnsi="Sylfaen" w:cs="Helvetica"/>
          <w:caps/>
          <w:color w:val="244061" w:themeColor="accent1" w:themeShade="80"/>
          <w:kern w:val="28"/>
          <w:sz w:val="38"/>
          <w:szCs w:val="38"/>
          <w:lang w:val="ka-GE"/>
        </w:rPr>
      </w:pPr>
    </w:p>
    <w:p w:rsidR="007707DF" w:rsidRPr="00044270" w:rsidRDefault="007707DF" w:rsidP="007707DF">
      <w:pPr>
        <w:shd w:val="clear" w:color="auto" w:fill="FFFFFF"/>
        <w:spacing w:line="273" w:lineRule="atLeast"/>
        <w:jc w:val="both"/>
        <w:rPr>
          <w:rFonts w:ascii="Sylfaen" w:hAnsi="Sylfaen" w:cs="Helvetica"/>
          <w:sz w:val="22"/>
          <w:szCs w:val="22"/>
        </w:rPr>
      </w:pPr>
      <w:r w:rsidRPr="00044270">
        <w:rPr>
          <w:rFonts w:ascii="Sylfaen" w:hAnsi="Sylfaen" w:cs="Helvetica"/>
          <w:sz w:val="22"/>
          <w:szCs w:val="22"/>
        </w:rPr>
        <w:t xml:space="preserve">სს „ფინკა ბანკი საქართველო“ საერთაშორისო საფინანსო ჰოლდინგის ნაწილია. ჰოლდინგში ფინკას პარტნიორები არიან საერთაშორისო საფინანსო კორპორაცია (IFC, World Bank Group), KfW Bankengruppe, FMO, გერმანიის განვითარების ბანკი, ნიდერლანდების განვითარების ბანკი, responsAbility GLobal Microfinance Fund, Triple Jump და სხვა საერთაშორისო საფინანსო ორგანიზაციები.  ფინკა ბანკის სერვისცენტრების ქსელი საქართველოს თითქმის ყველა რეგიონს მოიცავს.  </w:t>
      </w:r>
    </w:p>
    <w:p w:rsidR="007707DF" w:rsidRPr="00044270" w:rsidRDefault="007707DF" w:rsidP="007707DF">
      <w:pPr>
        <w:shd w:val="clear" w:color="auto" w:fill="FFFFFF"/>
        <w:spacing w:line="273" w:lineRule="atLeast"/>
        <w:jc w:val="both"/>
        <w:rPr>
          <w:rFonts w:ascii="Sylfaen" w:hAnsi="Sylfaen" w:cs="Helvetica"/>
          <w:sz w:val="22"/>
          <w:szCs w:val="22"/>
        </w:rPr>
      </w:pPr>
      <w:r w:rsidRPr="00044270">
        <w:rPr>
          <w:rFonts w:ascii="Sylfaen" w:hAnsi="Sylfaen" w:cs="Helvetica"/>
          <w:sz w:val="22"/>
          <w:szCs w:val="22"/>
        </w:rPr>
        <w:t>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 ბანკის თანამშრომელს და/ან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(ინტერესთა კონფლიქტი). აღნიშნულის გათვალისწინებით, ტენდერში მონაწილე კომპანიასა და ბანკის თანამშრომელს და/ან მათთან დაკავშირებულ პირებს შორის არ უნდა არსებობდეს ინტერესთა კონფლიქტი.</w:t>
      </w:r>
    </w:p>
    <w:p w:rsidR="006F7616" w:rsidRPr="00044270" w:rsidRDefault="006F7616" w:rsidP="006F7616">
      <w:pPr>
        <w:pStyle w:val="Heading2"/>
        <w:jc w:val="both"/>
        <w:rPr>
          <w:rFonts w:ascii="Sylfaen" w:hAnsi="Sylfaen"/>
          <w:sz w:val="28"/>
        </w:rPr>
      </w:pPr>
      <w:proofErr w:type="spellStart"/>
      <w:proofErr w:type="gramStart"/>
      <w:r w:rsidRPr="00044270">
        <w:rPr>
          <w:rFonts w:ascii="Sylfaen" w:hAnsi="Sylfaen" w:cs="Helvetica"/>
          <w:sz w:val="28"/>
        </w:rPr>
        <w:t>მიზანი</w:t>
      </w:r>
      <w:proofErr w:type="spellEnd"/>
      <w:proofErr w:type="gramEnd"/>
      <w:r w:rsidRPr="00044270">
        <w:rPr>
          <w:rFonts w:ascii="Sylfaen" w:hAnsi="Sylfaen"/>
          <w:sz w:val="28"/>
        </w:rPr>
        <w:t xml:space="preserve"> </w:t>
      </w:r>
    </w:p>
    <w:p w:rsidR="006F7616" w:rsidRPr="000070EB" w:rsidRDefault="006F7616" w:rsidP="006F7616">
      <w:pPr>
        <w:pStyle w:val="ListBullet"/>
        <w:jc w:val="both"/>
        <w:rPr>
          <w:rFonts w:ascii="Sylfaen" w:hAnsi="Sylfaen"/>
          <w:sz w:val="22"/>
          <w:szCs w:val="22"/>
        </w:rPr>
      </w:pPr>
      <w:r w:rsidRPr="000070EB">
        <w:rPr>
          <w:rFonts w:ascii="Sylfaen" w:hAnsi="Sylfaen"/>
          <w:sz w:val="22"/>
          <w:szCs w:val="22"/>
        </w:rPr>
        <w:t xml:space="preserve">#1: </w:t>
      </w:r>
      <w:proofErr w:type="spellStart"/>
      <w:r w:rsidRPr="000070EB">
        <w:rPr>
          <w:rFonts w:ascii="Sylfaen" w:hAnsi="Sylfaen" w:cs="Helvetica"/>
          <w:sz w:val="22"/>
          <w:szCs w:val="22"/>
        </w:rPr>
        <w:t>ბანკის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საინფორმაციო</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ტექნოლოგიების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გარემოში</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უსაფრთხოების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ტიპის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სისუსტეების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აღმოჩენა</w:t>
      </w:r>
      <w:proofErr w:type="spellEnd"/>
    </w:p>
    <w:p w:rsidR="006F7616" w:rsidRPr="000070EB" w:rsidRDefault="006F7616" w:rsidP="006F7616">
      <w:pPr>
        <w:pStyle w:val="ListBullet"/>
        <w:jc w:val="both"/>
        <w:rPr>
          <w:rFonts w:ascii="Sylfaen" w:hAnsi="Sylfaen"/>
          <w:sz w:val="22"/>
          <w:szCs w:val="22"/>
        </w:rPr>
      </w:pPr>
      <w:r w:rsidRPr="000070EB">
        <w:rPr>
          <w:rFonts w:ascii="Sylfaen" w:hAnsi="Sylfaen"/>
          <w:sz w:val="22"/>
          <w:szCs w:val="22"/>
        </w:rPr>
        <w:t xml:space="preserve">#2: </w:t>
      </w:r>
      <w:r w:rsidRPr="000070EB">
        <w:rPr>
          <w:rFonts w:ascii="Sylfaen" w:hAnsi="Sylfaen" w:cs="Helvetica"/>
          <w:sz w:val="22"/>
          <w:szCs w:val="22"/>
          <w:lang w:val="ka-GE"/>
        </w:rPr>
        <w:t>ეროვნული ბანკის მოთხოვნის/რეგულაციის შესრულება</w:t>
      </w:r>
    </w:p>
    <w:p w:rsidR="006F7616" w:rsidRPr="00044270" w:rsidRDefault="006F7616" w:rsidP="006F7616">
      <w:pPr>
        <w:pStyle w:val="Heading2"/>
        <w:jc w:val="both"/>
        <w:rPr>
          <w:rFonts w:ascii="Sylfaen" w:hAnsi="Sylfaen" w:cs="Helvetica"/>
          <w:sz w:val="28"/>
          <w:lang w:val="ka-GE"/>
        </w:rPr>
      </w:pPr>
      <w:proofErr w:type="spellStart"/>
      <w:proofErr w:type="gramStart"/>
      <w:r w:rsidRPr="00044270">
        <w:rPr>
          <w:rFonts w:ascii="Sylfaen" w:hAnsi="Sylfaen" w:cs="Helvetica"/>
          <w:sz w:val="28"/>
        </w:rPr>
        <w:t>პროექტის</w:t>
      </w:r>
      <w:proofErr w:type="spellEnd"/>
      <w:proofErr w:type="gramEnd"/>
      <w:r w:rsidRPr="00044270">
        <w:rPr>
          <w:rFonts w:ascii="Sylfaen" w:hAnsi="Sylfaen" w:cs="Helvetica"/>
          <w:sz w:val="28"/>
        </w:rPr>
        <w:t xml:space="preserve"> </w:t>
      </w:r>
      <w:r w:rsidRPr="00044270">
        <w:rPr>
          <w:rFonts w:ascii="Sylfaen" w:hAnsi="Sylfaen" w:cs="Helvetica"/>
          <w:sz w:val="28"/>
          <w:lang w:val="ka-GE"/>
        </w:rPr>
        <w:t>საზღვრები</w:t>
      </w:r>
    </w:p>
    <w:p w:rsidR="006F7616" w:rsidRPr="007B58B6" w:rsidRDefault="006F7616" w:rsidP="006F7616">
      <w:pPr>
        <w:pStyle w:val="NoSpacing"/>
        <w:jc w:val="both"/>
        <w:rPr>
          <w:rFonts w:ascii="Sylfaen" w:hAnsi="Sylfaen"/>
          <w:sz w:val="22"/>
          <w:szCs w:val="22"/>
          <w:lang w:val="ka-GE"/>
        </w:rPr>
      </w:pPr>
      <w:proofErr w:type="spellStart"/>
      <w:proofErr w:type="gramStart"/>
      <w:r w:rsidRPr="000070EB">
        <w:rPr>
          <w:rFonts w:ascii="Sylfaen" w:hAnsi="Sylfaen" w:cs="Helvetica"/>
          <w:sz w:val="22"/>
          <w:szCs w:val="22"/>
        </w:rPr>
        <w:t>პროექტის</w:t>
      </w:r>
      <w:proofErr w:type="spellEnd"/>
      <w:proofErr w:type="gramEnd"/>
      <w:r w:rsidRPr="000070EB">
        <w:rPr>
          <w:rFonts w:ascii="Sylfaen" w:hAnsi="Sylfaen" w:cs="Helvetica"/>
          <w:sz w:val="22"/>
          <w:szCs w:val="22"/>
        </w:rPr>
        <w:t xml:space="preserve"> </w:t>
      </w:r>
      <w:proofErr w:type="spellStart"/>
      <w:r w:rsidRPr="000070EB">
        <w:rPr>
          <w:rFonts w:ascii="Sylfaen" w:hAnsi="Sylfaen" w:cs="Helvetica"/>
          <w:sz w:val="22"/>
          <w:szCs w:val="22"/>
        </w:rPr>
        <w:t>ფარგლებში</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მოხდება</w:t>
      </w:r>
      <w:proofErr w:type="spellEnd"/>
      <w:r w:rsidRPr="000070EB">
        <w:rPr>
          <w:rFonts w:ascii="Sylfaen" w:hAnsi="Sylfaen" w:cs="Helvetica"/>
          <w:sz w:val="22"/>
          <w:szCs w:val="22"/>
        </w:rPr>
        <w:t xml:space="preserve"> IT </w:t>
      </w:r>
      <w:proofErr w:type="spellStart"/>
      <w:r w:rsidRPr="000070EB">
        <w:rPr>
          <w:rFonts w:ascii="Sylfaen" w:hAnsi="Sylfaen" w:cs="Helvetica"/>
          <w:sz w:val="22"/>
          <w:szCs w:val="22"/>
        </w:rPr>
        <w:t>გარემოს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სკანირება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სისუსტეების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იდენტიფიცირება</w:t>
      </w:r>
      <w:proofErr w:type="spellEnd"/>
      <w:r w:rsidRPr="000070EB">
        <w:rPr>
          <w:rFonts w:ascii="Sylfaen" w:hAnsi="Sylfaen" w:cs="Helvetica"/>
          <w:sz w:val="22"/>
          <w:szCs w:val="22"/>
        </w:rPr>
        <w:t xml:space="preserve">. </w:t>
      </w:r>
      <w:r>
        <w:rPr>
          <w:rFonts w:ascii="Sylfaen" w:hAnsi="Sylfaen" w:cs="Helvetica"/>
          <w:sz w:val="22"/>
          <w:szCs w:val="22"/>
          <w:lang w:val="ka-GE"/>
        </w:rPr>
        <w:t xml:space="preserve">ინფრასტრუქტურის არქიტექტურის/დიზაინის შესწავლა და უსაფრთხოების მიღებული პრაქტიკების შემოთავაზება. </w:t>
      </w:r>
      <w:proofErr w:type="spellStart"/>
      <w:proofErr w:type="gramStart"/>
      <w:r w:rsidRPr="000070EB">
        <w:rPr>
          <w:rFonts w:ascii="Sylfaen" w:hAnsi="Sylfaen" w:cs="Helvetica"/>
          <w:sz w:val="22"/>
          <w:szCs w:val="22"/>
        </w:rPr>
        <w:t>აღმოჩენილი</w:t>
      </w:r>
      <w:proofErr w:type="spellEnd"/>
      <w:proofErr w:type="gramEnd"/>
      <w:r w:rsidRPr="000070EB">
        <w:rPr>
          <w:rFonts w:ascii="Sylfaen" w:hAnsi="Sylfaen" w:cs="Helvetica"/>
          <w:sz w:val="22"/>
          <w:szCs w:val="22"/>
        </w:rPr>
        <w:t xml:space="preserve"> </w:t>
      </w:r>
      <w:r w:rsidRPr="000070EB">
        <w:rPr>
          <w:rFonts w:ascii="Sylfaen" w:hAnsi="Sylfaen" w:cs="Helvetica"/>
          <w:sz w:val="22"/>
          <w:szCs w:val="22"/>
          <w:lang w:val="ka-GE"/>
        </w:rPr>
        <w:t>დაუცველობის</w:t>
      </w:r>
      <w:r w:rsidRPr="000070EB">
        <w:rPr>
          <w:rFonts w:ascii="Sylfaen" w:hAnsi="Sylfaen" w:cs="Helvetica"/>
          <w:sz w:val="22"/>
          <w:szCs w:val="22"/>
        </w:rPr>
        <w:t xml:space="preserve"> (vulnerability) </w:t>
      </w:r>
      <w:proofErr w:type="spellStart"/>
      <w:r w:rsidRPr="000070EB">
        <w:rPr>
          <w:rFonts w:ascii="Sylfaen" w:hAnsi="Sylfaen" w:cs="Helvetica"/>
          <w:sz w:val="22"/>
          <w:szCs w:val="22"/>
        </w:rPr>
        <w:t>კრიტიკულობის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შეფასება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რისკის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დონის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განსაზღვრა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იმის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მიხედვით</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თუ</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რა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გავლენა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აქვს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ბიზნესზე</w:t>
      </w:r>
      <w:proofErr w:type="spellEnd"/>
      <w:r>
        <w:rPr>
          <w:rFonts w:ascii="Sylfaen" w:hAnsi="Sylfaen" w:cs="Helvetica"/>
          <w:sz w:val="22"/>
          <w:szCs w:val="22"/>
        </w:rPr>
        <w:t>.</w:t>
      </w:r>
    </w:p>
    <w:p w:rsidR="006F7616" w:rsidRPr="000070EB" w:rsidRDefault="006F7616" w:rsidP="006F7616">
      <w:pPr>
        <w:pStyle w:val="NoSpacing"/>
        <w:jc w:val="both"/>
        <w:rPr>
          <w:rFonts w:ascii="Sylfaen" w:hAnsi="Sylfaen"/>
          <w:sz w:val="22"/>
          <w:szCs w:val="22"/>
        </w:rPr>
      </w:pPr>
    </w:p>
    <w:p w:rsidR="006F7616" w:rsidRDefault="006F7616" w:rsidP="00D8747F">
      <w:pPr>
        <w:pStyle w:val="ListBullet"/>
        <w:spacing w:after="0" w:line="240" w:lineRule="auto"/>
        <w:jc w:val="both"/>
        <w:rPr>
          <w:rFonts w:ascii="Sylfaen" w:hAnsi="Sylfaen"/>
          <w:sz w:val="22"/>
          <w:szCs w:val="22"/>
        </w:rPr>
      </w:pPr>
      <w:r>
        <w:rPr>
          <w:rFonts w:ascii="Sylfaen" w:hAnsi="Sylfaen"/>
          <w:sz w:val="22"/>
          <w:szCs w:val="22"/>
          <w:lang w:val="ka-GE"/>
        </w:rPr>
        <w:t>გამოყენებული მეთოდოლოგიის აღწერა;</w:t>
      </w:r>
    </w:p>
    <w:p w:rsidR="006F7616" w:rsidRPr="003B1DF2" w:rsidRDefault="006F7616" w:rsidP="00D8747F">
      <w:pPr>
        <w:pStyle w:val="ListBullet"/>
        <w:spacing w:after="0" w:line="240" w:lineRule="auto"/>
        <w:jc w:val="both"/>
        <w:rPr>
          <w:rFonts w:ascii="Sylfaen" w:hAnsi="Sylfaen"/>
          <w:sz w:val="22"/>
          <w:szCs w:val="22"/>
        </w:rPr>
      </w:pPr>
      <w:proofErr w:type="spellStart"/>
      <w:r>
        <w:rPr>
          <w:rFonts w:ascii="Sylfaen" w:hAnsi="Sylfaen"/>
          <w:sz w:val="22"/>
          <w:szCs w:val="22"/>
        </w:rPr>
        <w:t>ტესტირება</w:t>
      </w:r>
      <w:proofErr w:type="spellEnd"/>
      <w:r>
        <w:rPr>
          <w:rFonts w:ascii="Sylfaen" w:hAnsi="Sylfaen"/>
          <w:sz w:val="22"/>
          <w:szCs w:val="22"/>
        </w:rPr>
        <w:t xml:space="preserve"> </w:t>
      </w:r>
      <w:proofErr w:type="spellStart"/>
      <w:r>
        <w:rPr>
          <w:rFonts w:ascii="Sylfaen" w:hAnsi="Sylfaen"/>
          <w:sz w:val="22"/>
          <w:szCs w:val="22"/>
        </w:rPr>
        <w:t>უნდა</w:t>
      </w:r>
      <w:proofErr w:type="spellEnd"/>
      <w:r>
        <w:rPr>
          <w:rFonts w:ascii="Sylfaen" w:hAnsi="Sylfaen"/>
          <w:sz w:val="22"/>
          <w:szCs w:val="22"/>
        </w:rPr>
        <w:t xml:space="preserve"> </w:t>
      </w:r>
      <w:proofErr w:type="spellStart"/>
      <w:r>
        <w:rPr>
          <w:rFonts w:ascii="Sylfaen" w:hAnsi="Sylfaen"/>
          <w:sz w:val="22"/>
          <w:szCs w:val="22"/>
        </w:rPr>
        <w:t>მოხდეს</w:t>
      </w:r>
      <w:proofErr w:type="spellEnd"/>
      <w:r>
        <w:rPr>
          <w:rFonts w:ascii="Sylfaen" w:hAnsi="Sylfaen"/>
          <w:sz w:val="22"/>
          <w:szCs w:val="22"/>
        </w:rPr>
        <w:t xml:space="preserve"> </w:t>
      </w:r>
      <w:proofErr w:type="spellStart"/>
      <w:r>
        <w:rPr>
          <w:rFonts w:ascii="Sylfaen" w:hAnsi="Sylfaen"/>
          <w:sz w:val="22"/>
          <w:szCs w:val="22"/>
        </w:rPr>
        <w:t>გარე</w:t>
      </w:r>
      <w:proofErr w:type="spellEnd"/>
      <w:r>
        <w:rPr>
          <w:rFonts w:ascii="Sylfaen" w:hAnsi="Sylfaen"/>
          <w:sz w:val="22"/>
          <w:szCs w:val="22"/>
        </w:rPr>
        <w:t xml:space="preserve"> </w:t>
      </w:r>
      <w:proofErr w:type="spellStart"/>
      <w:r>
        <w:rPr>
          <w:rFonts w:ascii="Sylfaen" w:hAnsi="Sylfaen"/>
          <w:sz w:val="22"/>
          <w:szCs w:val="22"/>
        </w:rPr>
        <w:t>პერ</w:t>
      </w:r>
      <w:proofErr w:type="spellEnd"/>
      <w:r>
        <w:rPr>
          <w:rFonts w:ascii="Sylfaen" w:hAnsi="Sylfaen"/>
          <w:sz w:val="22"/>
          <w:szCs w:val="22"/>
          <w:lang w:val="ka-GE"/>
        </w:rPr>
        <w:t>ი</w:t>
      </w:r>
      <w:r>
        <w:rPr>
          <w:rFonts w:ascii="Sylfaen" w:hAnsi="Sylfaen"/>
          <w:sz w:val="22"/>
          <w:szCs w:val="22"/>
        </w:rPr>
        <w:t>მ</w:t>
      </w:r>
      <w:r>
        <w:rPr>
          <w:rFonts w:ascii="Sylfaen" w:hAnsi="Sylfaen"/>
          <w:sz w:val="22"/>
          <w:szCs w:val="22"/>
          <w:lang w:val="ka-GE"/>
        </w:rPr>
        <w:t>ე</w:t>
      </w:r>
      <w:proofErr w:type="spellStart"/>
      <w:r>
        <w:rPr>
          <w:rFonts w:ascii="Sylfaen" w:hAnsi="Sylfaen"/>
          <w:sz w:val="22"/>
          <w:szCs w:val="22"/>
        </w:rPr>
        <w:t>ტრზე</w:t>
      </w:r>
      <w:proofErr w:type="spellEnd"/>
      <w:r>
        <w:rPr>
          <w:rFonts w:ascii="Sylfaen" w:hAnsi="Sylfaen"/>
          <w:sz w:val="22"/>
          <w:szCs w:val="22"/>
        </w:rPr>
        <w:t xml:space="preserve"> </w:t>
      </w:r>
      <w:proofErr w:type="spellStart"/>
      <w:r>
        <w:rPr>
          <w:rFonts w:ascii="Sylfaen" w:hAnsi="Sylfaen"/>
          <w:sz w:val="22"/>
          <w:szCs w:val="22"/>
        </w:rPr>
        <w:t>არსებული</w:t>
      </w:r>
      <w:proofErr w:type="spellEnd"/>
      <w:r>
        <w:rPr>
          <w:rFonts w:ascii="Sylfaen" w:hAnsi="Sylfaen"/>
          <w:sz w:val="22"/>
          <w:szCs w:val="22"/>
        </w:rPr>
        <w:t xml:space="preserve"> </w:t>
      </w:r>
      <w:proofErr w:type="spellStart"/>
      <w:r>
        <w:rPr>
          <w:rFonts w:ascii="Sylfaen" w:hAnsi="Sylfaen"/>
          <w:sz w:val="22"/>
          <w:szCs w:val="22"/>
        </w:rPr>
        <w:t>სისტემებისთვის</w:t>
      </w:r>
      <w:proofErr w:type="spellEnd"/>
      <w:r>
        <w:rPr>
          <w:rFonts w:ascii="Sylfaen" w:hAnsi="Sylfaen"/>
          <w:sz w:val="22"/>
          <w:szCs w:val="22"/>
        </w:rPr>
        <w:t xml:space="preserve"> (External Penetration Test);</w:t>
      </w:r>
    </w:p>
    <w:p w:rsidR="006F7616" w:rsidRPr="000070EB" w:rsidRDefault="006F7616" w:rsidP="00D8747F">
      <w:pPr>
        <w:pStyle w:val="ListBullet"/>
        <w:spacing w:after="0" w:line="240" w:lineRule="auto"/>
        <w:jc w:val="both"/>
        <w:rPr>
          <w:rFonts w:ascii="Sylfaen" w:hAnsi="Sylfaen"/>
          <w:sz w:val="22"/>
          <w:szCs w:val="22"/>
        </w:rPr>
      </w:pPr>
      <w:proofErr w:type="spellStart"/>
      <w:r w:rsidRPr="000070EB">
        <w:rPr>
          <w:rFonts w:ascii="Sylfaen" w:hAnsi="Sylfaen" w:cs="Helvetica"/>
          <w:sz w:val="22"/>
          <w:szCs w:val="22"/>
        </w:rPr>
        <w:t>არსებული</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დაუცველობების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იდენტიფიცირება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მათი</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გამოყენების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შესაძლებლობის</w:t>
      </w:r>
      <w:proofErr w:type="spellEnd"/>
      <w:r w:rsidRPr="000070EB">
        <w:rPr>
          <w:rFonts w:ascii="Sylfaen" w:hAnsi="Sylfaen" w:cs="Helvetica"/>
          <w:sz w:val="22"/>
          <w:szCs w:val="22"/>
        </w:rPr>
        <w:t xml:space="preserve"> </w:t>
      </w:r>
      <w:r w:rsidRPr="000070EB">
        <w:rPr>
          <w:rFonts w:ascii="Sylfaen" w:hAnsi="Sylfaen" w:cs="Helvetica"/>
          <w:sz w:val="22"/>
          <w:szCs w:val="22"/>
          <w:lang w:val="ka-GE"/>
        </w:rPr>
        <w:t>ანალიზი;</w:t>
      </w:r>
    </w:p>
    <w:p w:rsidR="006F7616" w:rsidRPr="000070EB" w:rsidRDefault="006F7616" w:rsidP="00D8747F">
      <w:pPr>
        <w:pStyle w:val="ListBullet"/>
        <w:spacing w:after="0" w:line="240" w:lineRule="auto"/>
        <w:jc w:val="both"/>
        <w:rPr>
          <w:rFonts w:ascii="Sylfaen" w:hAnsi="Sylfaen"/>
          <w:sz w:val="22"/>
          <w:szCs w:val="22"/>
        </w:rPr>
      </w:pPr>
      <w:proofErr w:type="spellStart"/>
      <w:r w:rsidRPr="000070EB">
        <w:rPr>
          <w:rFonts w:ascii="Sylfaen" w:hAnsi="Sylfaen" w:cs="Helvetica"/>
          <w:sz w:val="22"/>
          <w:szCs w:val="22"/>
        </w:rPr>
        <w:t>დაუცველობის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გამოყენების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შესაძლებლობის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დასაბუთება</w:t>
      </w:r>
      <w:proofErr w:type="spellEnd"/>
      <w:r w:rsidRPr="000070EB">
        <w:rPr>
          <w:rFonts w:ascii="Sylfaen" w:hAnsi="Sylfaen" w:cs="Helvetica"/>
          <w:sz w:val="22"/>
          <w:szCs w:val="22"/>
        </w:rPr>
        <w:t>;</w:t>
      </w:r>
    </w:p>
    <w:p w:rsidR="006F7616" w:rsidRPr="00895F0F" w:rsidRDefault="006F7616" w:rsidP="006F7616">
      <w:pPr>
        <w:pStyle w:val="ListBullet"/>
        <w:jc w:val="both"/>
        <w:rPr>
          <w:rFonts w:ascii="Sylfaen" w:hAnsi="Sylfaen"/>
          <w:sz w:val="22"/>
          <w:szCs w:val="22"/>
        </w:rPr>
      </w:pPr>
      <w:proofErr w:type="spellStart"/>
      <w:r w:rsidRPr="000070EB">
        <w:rPr>
          <w:rFonts w:ascii="Sylfaen" w:hAnsi="Sylfaen" w:cs="Helvetica"/>
          <w:sz w:val="22"/>
          <w:szCs w:val="22"/>
        </w:rPr>
        <w:t>რისკების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შეფასება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ტესტირებად</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აპლიკაციებთან</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მიმართებაში</w:t>
      </w:r>
      <w:proofErr w:type="spellEnd"/>
      <w:r w:rsidRPr="000070EB">
        <w:rPr>
          <w:rFonts w:ascii="Sylfaen" w:hAnsi="Sylfaen" w:cs="Helvetica"/>
          <w:sz w:val="22"/>
          <w:szCs w:val="22"/>
        </w:rPr>
        <w:t>;</w:t>
      </w:r>
    </w:p>
    <w:p w:rsidR="006F7616" w:rsidRPr="000070EB" w:rsidRDefault="006F7616" w:rsidP="006F7616">
      <w:pPr>
        <w:pStyle w:val="ListBullet"/>
        <w:jc w:val="both"/>
        <w:rPr>
          <w:rFonts w:ascii="Sylfaen" w:hAnsi="Sylfaen"/>
          <w:sz w:val="22"/>
          <w:szCs w:val="22"/>
        </w:rPr>
      </w:pPr>
      <w:r>
        <w:rPr>
          <w:rFonts w:ascii="Sylfaen" w:hAnsi="Sylfaen" w:cs="Helvetica"/>
          <w:sz w:val="22"/>
          <w:szCs w:val="22"/>
          <w:lang w:val="ka-GE"/>
        </w:rPr>
        <w:t>რეკომენდაციების წარმოდგენა დაფიქსირებული რისკების აღმოსაფხვრელად.</w:t>
      </w:r>
    </w:p>
    <w:p w:rsidR="006F7616" w:rsidRPr="000070EB" w:rsidRDefault="006F7616" w:rsidP="006F7616">
      <w:pPr>
        <w:pStyle w:val="ListBullet"/>
        <w:jc w:val="both"/>
        <w:rPr>
          <w:rFonts w:ascii="Sylfaen" w:hAnsi="Sylfaen"/>
          <w:sz w:val="22"/>
          <w:szCs w:val="22"/>
        </w:rPr>
      </w:pPr>
      <w:proofErr w:type="spellStart"/>
      <w:proofErr w:type="gramStart"/>
      <w:r w:rsidRPr="000070EB">
        <w:rPr>
          <w:rFonts w:ascii="Sylfaen" w:hAnsi="Sylfaen" w:cs="Helvetica"/>
          <w:sz w:val="22"/>
          <w:szCs w:val="22"/>
        </w:rPr>
        <w:t>ექსპერტული</w:t>
      </w:r>
      <w:proofErr w:type="spellEnd"/>
      <w:proofErr w:type="gramEnd"/>
      <w:r w:rsidRPr="000070EB">
        <w:rPr>
          <w:rFonts w:ascii="Sylfaen" w:hAnsi="Sylfaen" w:cs="Helvetica"/>
          <w:sz w:val="22"/>
          <w:szCs w:val="22"/>
        </w:rPr>
        <w:t xml:space="preserve"> </w:t>
      </w:r>
      <w:proofErr w:type="spellStart"/>
      <w:r w:rsidRPr="000070EB">
        <w:rPr>
          <w:rFonts w:ascii="Sylfaen" w:hAnsi="Sylfaen" w:cs="Helvetica"/>
          <w:sz w:val="22"/>
          <w:szCs w:val="22"/>
        </w:rPr>
        <w:t>შეფასება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კონსულტაცია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ინფრასტრუქტურის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დიზაინის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მისი</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კომპონენტების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უსაფრთხოებაზე</w:t>
      </w:r>
      <w:proofErr w:type="spellEnd"/>
      <w:r w:rsidRPr="000070EB">
        <w:rPr>
          <w:rFonts w:ascii="Sylfaen" w:hAnsi="Sylfaen" w:cs="Helvetica"/>
          <w:sz w:val="22"/>
          <w:szCs w:val="22"/>
        </w:rPr>
        <w:t>.</w:t>
      </w:r>
    </w:p>
    <w:p w:rsidR="006F7616" w:rsidRPr="000070EB" w:rsidRDefault="006F7616" w:rsidP="006F7616">
      <w:pPr>
        <w:pStyle w:val="ListBullet"/>
        <w:numPr>
          <w:ilvl w:val="0"/>
          <w:numId w:val="0"/>
        </w:numPr>
        <w:jc w:val="both"/>
        <w:rPr>
          <w:rFonts w:ascii="Sylfaen" w:hAnsi="Sylfaen" w:cs="Helvetica"/>
          <w:sz w:val="22"/>
          <w:szCs w:val="22"/>
        </w:rPr>
      </w:pPr>
    </w:p>
    <w:p w:rsidR="006F7616" w:rsidRPr="000070EB" w:rsidRDefault="006F7616" w:rsidP="006F7616">
      <w:pPr>
        <w:pStyle w:val="ListBullet"/>
        <w:numPr>
          <w:ilvl w:val="0"/>
          <w:numId w:val="0"/>
        </w:numPr>
        <w:jc w:val="both"/>
        <w:rPr>
          <w:rFonts w:ascii="Sylfaen" w:hAnsi="Sylfaen" w:cs="Helvetica"/>
          <w:sz w:val="22"/>
          <w:szCs w:val="22"/>
        </w:rPr>
      </w:pPr>
      <w:proofErr w:type="spellStart"/>
      <w:r w:rsidRPr="000070EB">
        <w:rPr>
          <w:rFonts w:ascii="Sylfaen" w:hAnsi="Sylfaen" w:cs="Helvetica"/>
          <w:sz w:val="22"/>
          <w:szCs w:val="22"/>
        </w:rPr>
        <w:t>შესაფასებელი</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კომპონენტები</w:t>
      </w:r>
      <w:proofErr w:type="spellEnd"/>
      <w:r w:rsidRPr="000070EB">
        <w:rPr>
          <w:rFonts w:ascii="Sylfaen" w:hAnsi="Sylfaen" w:cs="Helvetica"/>
          <w:sz w:val="22"/>
          <w:szCs w:val="22"/>
        </w:rPr>
        <w:t>:</w:t>
      </w:r>
    </w:p>
    <w:p w:rsidR="006F7616" w:rsidRPr="000070EB" w:rsidRDefault="006F7616" w:rsidP="006F7616">
      <w:pPr>
        <w:numPr>
          <w:ilvl w:val="0"/>
          <w:numId w:val="3"/>
        </w:numPr>
        <w:spacing w:after="0" w:line="240" w:lineRule="auto"/>
        <w:ind w:left="540"/>
        <w:textAlignment w:val="center"/>
        <w:rPr>
          <w:rFonts w:ascii="Sylfaen" w:eastAsia="Times New Roman" w:hAnsi="Sylfaen" w:cs="Times New Roman"/>
          <w:color w:val="auto"/>
          <w:sz w:val="22"/>
          <w:szCs w:val="22"/>
          <w:lang w:eastAsia="en-US"/>
        </w:rPr>
      </w:pPr>
      <w:r w:rsidRPr="000070EB">
        <w:rPr>
          <w:rFonts w:ascii="Sylfaen" w:eastAsia="Helvetica" w:hAnsi="Sylfaen" w:cs="Helvetica"/>
          <w:color w:val="auto"/>
          <w:sz w:val="22"/>
          <w:szCs w:val="22"/>
          <w:lang w:val="ka-GE" w:eastAsia="en-US"/>
        </w:rPr>
        <w:t>ინტერნეტნ</w:t>
      </w:r>
      <w:r w:rsidRPr="000070EB">
        <w:rPr>
          <w:rFonts w:ascii="Sylfaen" w:eastAsia="Times New Roman" w:hAnsi="Sylfaen" w:cs="Segoe UI"/>
          <w:color w:val="auto"/>
          <w:sz w:val="22"/>
          <w:szCs w:val="22"/>
          <w:lang w:val="ka-GE" w:eastAsia="en-US"/>
        </w:rPr>
        <w:t xml:space="preserve"> </w:t>
      </w:r>
      <w:r w:rsidRPr="000070EB">
        <w:rPr>
          <w:rFonts w:ascii="Sylfaen" w:eastAsia="Helvetica" w:hAnsi="Sylfaen" w:cs="Helvetica"/>
          <w:color w:val="auto"/>
          <w:sz w:val="22"/>
          <w:szCs w:val="22"/>
          <w:lang w:val="ka-GE" w:eastAsia="en-US"/>
        </w:rPr>
        <w:t>ბანკი</w:t>
      </w:r>
      <w:r>
        <w:rPr>
          <w:rFonts w:ascii="Sylfaen" w:eastAsia="Times New Roman" w:hAnsi="Sylfaen" w:cs="Times New Roman"/>
          <w:color w:val="auto"/>
          <w:sz w:val="22"/>
          <w:szCs w:val="22"/>
          <w:lang w:eastAsia="en-US"/>
        </w:rPr>
        <w:t xml:space="preserve"> </w:t>
      </w:r>
    </w:p>
    <w:p w:rsidR="006F7616" w:rsidRPr="000070EB" w:rsidRDefault="006F7616" w:rsidP="006F7616">
      <w:pPr>
        <w:numPr>
          <w:ilvl w:val="0"/>
          <w:numId w:val="3"/>
        </w:numPr>
        <w:spacing w:after="0" w:line="240" w:lineRule="auto"/>
        <w:ind w:left="540"/>
        <w:textAlignment w:val="center"/>
        <w:rPr>
          <w:rFonts w:ascii="Sylfaen" w:eastAsia="Times New Roman" w:hAnsi="Sylfaen" w:cs="Times New Roman"/>
          <w:color w:val="auto"/>
          <w:sz w:val="22"/>
          <w:szCs w:val="22"/>
          <w:lang w:eastAsia="en-US"/>
        </w:rPr>
      </w:pPr>
      <w:r w:rsidRPr="000070EB">
        <w:rPr>
          <w:rFonts w:ascii="Sylfaen" w:eastAsia="Times New Roman" w:hAnsi="Sylfaen" w:cs="Times New Roman"/>
          <w:color w:val="auto"/>
          <w:sz w:val="22"/>
          <w:szCs w:val="22"/>
          <w:lang w:eastAsia="en-US"/>
        </w:rPr>
        <w:t xml:space="preserve">Mobile bank </w:t>
      </w:r>
    </w:p>
    <w:p w:rsidR="006F7616" w:rsidRPr="000070EB" w:rsidRDefault="006F7616" w:rsidP="006F7616">
      <w:pPr>
        <w:numPr>
          <w:ilvl w:val="0"/>
          <w:numId w:val="3"/>
        </w:numPr>
        <w:spacing w:after="0" w:line="240" w:lineRule="auto"/>
        <w:ind w:left="540"/>
        <w:textAlignment w:val="center"/>
        <w:rPr>
          <w:rFonts w:ascii="Sylfaen" w:eastAsia="Times New Roman" w:hAnsi="Sylfaen" w:cs="Times New Roman"/>
          <w:color w:val="auto"/>
          <w:sz w:val="22"/>
          <w:szCs w:val="22"/>
          <w:lang w:eastAsia="en-US"/>
        </w:rPr>
      </w:pPr>
      <w:r>
        <w:rPr>
          <w:rFonts w:ascii="Sylfaen" w:eastAsia="Times New Roman" w:hAnsi="Sylfaen" w:cs="Times New Roman"/>
          <w:color w:val="auto"/>
          <w:sz w:val="22"/>
          <w:szCs w:val="22"/>
          <w:lang w:eastAsia="en-US"/>
        </w:rPr>
        <w:t xml:space="preserve">Microsoft Exchange - </w:t>
      </w:r>
      <w:r w:rsidRPr="000070EB">
        <w:rPr>
          <w:rFonts w:ascii="Sylfaen" w:eastAsia="Times New Roman" w:hAnsi="Sylfaen" w:cs="Times New Roman"/>
          <w:color w:val="auto"/>
          <w:sz w:val="22"/>
          <w:szCs w:val="22"/>
          <w:lang w:eastAsia="en-US"/>
        </w:rPr>
        <w:t>OWA</w:t>
      </w:r>
    </w:p>
    <w:p w:rsidR="006F7616" w:rsidRDefault="006F7616" w:rsidP="006F7616">
      <w:pPr>
        <w:numPr>
          <w:ilvl w:val="0"/>
          <w:numId w:val="3"/>
        </w:numPr>
        <w:spacing w:after="0" w:line="240" w:lineRule="auto"/>
        <w:ind w:left="540"/>
        <w:textAlignment w:val="center"/>
        <w:rPr>
          <w:rFonts w:ascii="Sylfaen" w:eastAsia="Times New Roman" w:hAnsi="Sylfaen" w:cs="Times New Roman"/>
          <w:color w:val="auto"/>
          <w:sz w:val="22"/>
          <w:szCs w:val="22"/>
          <w:lang w:eastAsia="en-US"/>
        </w:rPr>
      </w:pPr>
      <w:r>
        <w:rPr>
          <w:rFonts w:ascii="Sylfaen" w:eastAsia="Times New Roman" w:hAnsi="Sylfaen" w:cs="Times New Roman"/>
          <w:color w:val="auto"/>
          <w:sz w:val="22"/>
          <w:szCs w:val="22"/>
          <w:lang w:eastAsia="en-US"/>
        </w:rPr>
        <w:t xml:space="preserve">Corporate website </w:t>
      </w:r>
    </w:p>
    <w:p w:rsidR="006F7616" w:rsidRDefault="006F7616" w:rsidP="006F7616">
      <w:pPr>
        <w:numPr>
          <w:ilvl w:val="0"/>
          <w:numId w:val="3"/>
        </w:numPr>
        <w:spacing w:after="0" w:line="240" w:lineRule="auto"/>
        <w:ind w:left="540"/>
        <w:textAlignment w:val="center"/>
        <w:rPr>
          <w:rFonts w:ascii="Sylfaen" w:eastAsia="Times New Roman" w:hAnsi="Sylfaen" w:cs="Times New Roman"/>
          <w:color w:val="auto"/>
          <w:sz w:val="22"/>
          <w:szCs w:val="22"/>
          <w:lang w:eastAsia="en-US"/>
        </w:rPr>
      </w:pPr>
      <w:proofErr w:type="spellStart"/>
      <w:r>
        <w:rPr>
          <w:rFonts w:ascii="Sylfaen" w:eastAsia="Times New Roman" w:hAnsi="Sylfaen" w:cs="Times New Roman"/>
          <w:color w:val="auto"/>
          <w:sz w:val="22"/>
          <w:szCs w:val="22"/>
          <w:lang w:eastAsia="en-US"/>
        </w:rPr>
        <w:t>ქსელური</w:t>
      </w:r>
      <w:proofErr w:type="spellEnd"/>
      <w:r>
        <w:rPr>
          <w:rFonts w:ascii="Sylfaen" w:eastAsia="Times New Roman" w:hAnsi="Sylfaen" w:cs="Times New Roman"/>
          <w:color w:val="auto"/>
          <w:sz w:val="22"/>
          <w:szCs w:val="22"/>
          <w:lang w:eastAsia="en-US"/>
        </w:rPr>
        <w:t xml:space="preserve"> </w:t>
      </w:r>
      <w:proofErr w:type="spellStart"/>
      <w:r>
        <w:rPr>
          <w:rFonts w:ascii="Sylfaen" w:eastAsia="Times New Roman" w:hAnsi="Sylfaen" w:cs="Times New Roman"/>
          <w:color w:val="auto"/>
          <w:sz w:val="22"/>
          <w:szCs w:val="22"/>
          <w:lang w:eastAsia="en-US"/>
        </w:rPr>
        <w:t>მოწყობილობები</w:t>
      </w:r>
      <w:proofErr w:type="spellEnd"/>
      <w:r>
        <w:rPr>
          <w:rFonts w:ascii="Sylfaen" w:eastAsia="Times New Roman" w:hAnsi="Sylfaen" w:cs="Times New Roman"/>
          <w:color w:val="auto"/>
          <w:sz w:val="22"/>
          <w:szCs w:val="22"/>
          <w:lang w:eastAsia="en-US"/>
        </w:rPr>
        <w:t>:</w:t>
      </w:r>
    </w:p>
    <w:p w:rsidR="006F7616" w:rsidRPr="00415EF8" w:rsidRDefault="006F7616" w:rsidP="006F7616">
      <w:pPr>
        <w:numPr>
          <w:ilvl w:val="1"/>
          <w:numId w:val="3"/>
        </w:numPr>
        <w:spacing w:after="0" w:line="240" w:lineRule="auto"/>
        <w:textAlignment w:val="center"/>
        <w:rPr>
          <w:rFonts w:ascii="Sylfaen" w:eastAsia="Times New Roman" w:hAnsi="Sylfaen" w:cs="Times New Roman"/>
          <w:color w:val="auto"/>
          <w:sz w:val="22"/>
          <w:szCs w:val="22"/>
          <w:lang w:eastAsia="en-US"/>
        </w:rPr>
      </w:pPr>
      <w:r w:rsidRPr="00415EF8">
        <w:rPr>
          <w:rFonts w:ascii="Sylfaen" w:eastAsia="Times New Roman" w:hAnsi="Sylfaen" w:cs="Times New Roman"/>
          <w:color w:val="auto"/>
          <w:sz w:val="22"/>
          <w:szCs w:val="22"/>
          <w:lang w:eastAsia="en-US"/>
        </w:rPr>
        <w:t xml:space="preserve">Remote VPN </w:t>
      </w:r>
    </w:p>
    <w:p w:rsidR="006F7616" w:rsidRPr="00415EF8" w:rsidRDefault="006F7616" w:rsidP="006F7616">
      <w:pPr>
        <w:numPr>
          <w:ilvl w:val="1"/>
          <w:numId w:val="3"/>
        </w:numPr>
        <w:spacing w:after="0" w:line="240" w:lineRule="auto"/>
        <w:textAlignment w:val="center"/>
        <w:rPr>
          <w:rFonts w:ascii="Sylfaen" w:eastAsia="Times New Roman" w:hAnsi="Sylfaen" w:cs="Times New Roman"/>
          <w:color w:val="auto"/>
          <w:sz w:val="22"/>
          <w:szCs w:val="22"/>
          <w:lang w:eastAsia="en-US"/>
        </w:rPr>
      </w:pPr>
      <w:r w:rsidRPr="00415EF8">
        <w:rPr>
          <w:rFonts w:ascii="Sylfaen" w:eastAsia="Times New Roman" w:hAnsi="Sylfaen" w:cs="Times New Roman"/>
          <w:color w:val="auto"/>
          <w:sz w:val="22"/>
          <w:szCs w:val="22"/>
          <w:lang w:eastAsia="en-US"/>
        </w:rPr>
        <w:t xml:space="preserve">Internet Router </w:t>
      </w:r>
    </w:p>
    <w:p w:rsidR="006F7616" w:rsidRPr="00415EF8" w:rsidRDefault="006F7616" w:rsidP="006F7616">
      <w:pPr>
        <w:numPr>
          <w:ilvl w:val="1"/>
          <w:numId w:val="3"/>
        </w:numPr>
        <w:spacing w:after="0" w:line="240" w:lineRule="auto"/>
        <w:textAlignment w:val="center"/>
        <w:rPr>
          <w:rFonts w:ascii="Sylfaen" w:eastAsia="Times New Roman" w:hAnsi="Sylfaen" w:cs="Times New Roman"/>
          <w:color w:val="auto"/>
          <w:sz w:val="22"/>
          <w:szCs w:val="22"/>
          <w:lang w:eastAsia="en-US"/>
        </w:rPr>
      </w:pPr>
      <w:r>
        <w:rPr>
          <w:rFonts w:ascii="Sylfaen" w:eastAsia="Times New Roman" w:hAnsi="Sylfaen" w:cs="Times New Roman"/>
          <w:color w:val="auto"/>
          <w:sz w:val="22"/>
          <w:szCs w:val="22"/>
          <w:lang w:eastAsia="en-US"/>
        </w:rPr>
        <w:t>Internet Firewall</w:t>
      </w:r>
      <w:r w:rsidRPr="00415EF8">
        <w:rPr>
          <w:rFonts w:ascii="Sylfaen" w:eastAsia="Times New Roman" w:hAnsi="Sylfaen" w:cs="Times New Roman"/>
          <w:color w:val="auto"/>
          <w:sz w:val="22"/>
          <w:szCs w:val="22"/>
          <w:lang w:eastAsia="en-US"/>
        </w:rPr>
        <w:t xml:space="preserve"> </w:t>
      </w:r>
    </w:p>
    <w:p w:rsidR="006F7616" w:rsidRDefault="006F7616" w:rsidP="006F7616">
      <w:pPr>
        <w:spacing w:after="0" w:line="240" w:lineRule="auto"/>
        <w:textAlignment w:val="center"/>
        <w:rPr>
          <w:rFonts w:ascii="Sylfaen" w:eastAsia="Times New Roman" w:hAnsi="Sylfaen" w:cs="Times New Roman"/>
          <w:color w:val="auto"/>
          <w:sz w:val="22"/>
          <w:szCs w:val="22"/>
          <w:lang w:eastAsia="en-US"/>
        </w:rPr>
      </w:pPr>
    </w:p>
    <w:p w:rsidR="006F7616" w:rsidRDefault="006F7616" w:rsidP="006F7616">
      <w:pPr>
        <w:spacing w:after="0" w:line="240" w:lineRule="auto"/>
        <w:textAlignment w:val="center"/>
        <w:rPr>
          <w:rFonts w:ascii="Sylfaen" w:eastAsia="Times New Roman" w:hAnsi="Sylfaen" w:cs="Times New Roman"/>
          <w:color w:val="auto"/>
          <w:sz w:val="22"/>
          <w:szCs w:val="22"/>
          <w:lang w:val="ka-GE" w:eastAsia="en-US"/>
        </w:rPr>
      </w:pPr>
      <w:r>
        <w:rPr>
          <w:rFonts w:ascii="Sylfaen" w:eastAsia="Times New Roman" w:hAnsi="Sylfaen" w:cs="Times New Roman"/>
          <w:color w:val="auto"/>
          <w:sz w:val="22"/>
          <w:szCs w:val="22"/>
          <w:lang w:val="ka-GE" w:eastAsia="en-US"/>
        </w:rPr>
        <w:t>ოფციის სახით და ცალკე განფასებით ველით შემოთავაზებას:</w:t>
      </w:r>
    </w:p>
    <w:p w:rsidR="006F7616" w:rsidRPr="00622F8B" w:rsidRDefault="006F7616" w:rsidP="006F7616">
      <w:pPr>
        <w:numPr>
          <w:ilvl w:val="0"/>
          <w:numId w:val="3"/>
        </w:numPr>
        <w:spacing w:after="0" w:line="240" w:lineRule="auto"/>
        <w:ind w:left="540"/>
        <w:textAlignment w:val="center"/>
        <w:rPr>
          <w:rFonts w:ascii="Sylfaen" w:eastAsia="Helvetica" w:hAnsi="Sylfaen" w:cs="Helvetica"/>
          <w:color w:val="auto"/>
          <w:sz w:val="22"/>
          <w:szCs w:val="22"/>
          <w:lang w:val="ka-GE" w:eastAsia="en-US"/>
        </w:rPr>
      </w:pPr>
      <w:r>
        <w:rPr>
          <w:rFonts w:ascii="Sylfaen" w:eastAsia="Helvetica" w:hAnsi="Sylfaen" w:cs="Helvetica"/>
          <w:color w:val="auto"/>
          <w:sz w:val="22"/>
          <w:szCs w:val="22"/>
          <w:lang w:val="ka-GE" w:eastAsia="en-US"/>
        </w:rPr>
        <w:t>S</w:t>
      </w:r>
      <w:r w:rsidRPr="00622F8B">
        <w:rPr>
          <w:rFonts w:ascii="Sylfaen" w:eastAsia="Helvetica" w:hAnsi="Sylfaen" w:cs="Helvetica"/>
          <w:color w:val="auto"/>
          <w:sz w:val="22"/>
          <w:szCs w:val="22"/>
          <w:lang w:val="ka-GE" w:eastAsia="en-US"/>
        </w:rPr>
        <w:t xml:space="preserve">ocial </w:t>
      </w:r>
      <w:r>
        <w:rPr>
          <w:rFonts w:ascii="Sylfaen" w:eastAsia="Helvetica" w:hAnsi="Sylfaen" w:cs="Helvetica"/>
          <w:color w:val="auto"/>
          <w:sz w:val="22"/>
          <w:szCs w:val="22"/>
          <w:lang w:eastAsia="en-US"/>
        </w:rPr>
        <w:t>E</w:t>
      </w:r>
      <w:r w:rsidRPr="00622F8B">
        <w:rPr>
          <w:rFonts w:ascii="Sylfaen" w:eastAsia="Helvetica" w:hAnsi="Sylfaen" w:cs="Helvetica"/>
          <w:color w:val="auto"/>
          <w:sz w:val="22"/>
          <w:szCs w:val="22"/>
          <w:lang w:val="ka-GE" w:eastAsia="en-US"/>
        </w:rPr>
        <w:t>ngineering</w:t>
      </w:r>
      <w:r>
        <w:rPr>
          <w:rFonts w:ascii="Sylfaen" w:eastAsia="Helvetica" w:hAnsi="Sylfaen" w:cs="Helvetica"/>
          <w:color w:val="auto"/>
          <w:sz w:val="22"/>
          <w:szCs w:val="22"/>
          <w:lang w:eastAsia="en-US"/>
        </w:rPr>
        <w:t xml:space="preserve"> (Mail Phishing)</w:t>
      </w:r>
      <w:r>
        <w:rPr>
          <w:rFonts w:ascii="Sylfaen" w:eastAsia="Helvetica" w:hAnsi="Sylfaen" w:cs="Helvetica"/>
          <w:color w:val="auto"/>
          <w:sz w:val="22"/>
          <w:szCs w:val="22"/>
          <w:lang w:val="ka-GE" w:eastAsia="en-US"/>
        </w:rPr>
        <w:t>;</w:t>
      </w:r>
    </w:p>
    <w:p w:rsidR="006F7616" w:rsidRPr="00622F8B" w:rsidRDefault="006F7616" w:rsidP="006F7616">
      <w:pPr>
        <w:numPr>
          <w:ilvl w:val="0"/>
          <w:numId w:val="3"/>
        </w:numPr>
        <w:spacing w:after="0" w:line="240" w:lineRule="auto"/>
        <w:ind w:left="540"/>
        <w:textAlignment w:val="center"/>
        <w:rPr>
          <w:rFonts w:ascii="Sylfaen" w:eastAsia="Times New Roman" w:hAnsi="Sylfaen" w:cs="Times New Roman"/>
          <w:color w:val="auto"/>
          <w:sz w:val="22"/>
          <w:szCs w:val="22"/>
          <w:lang w:val="ka-GE" w:eastAsia="en-US"/>
        </w:rPr>
      </w:pPr>
      <w:r w:rsidRPr="00622F8B">
        <w:rPr>
          <w:rFonts w:ascii="Sylfaen" w:eastAsia="Helvetica" w:hAnsi="Sylfaen" w:cs="Helvetica"/>
          <w:color w:val="auto"/>
          <w:sz w:val="22"/>
          <w:szCs w:val="22"/>
          <w:lang w:val="ka-GE" w:eastAsia="en-US"/>
        </w:rPr>
        <w:t xml:space="preserve">ოფისის უსადენო </w:t>
      </w:r>
      <w:r>
        <w:rPr>
          <w:rFonts w:ascii="Sylfaen" w:eastAsia="Helvetica" w:hAnsi="Sylfaen" w:cs="Helvetica"/>
          <w:color w:val="auto"/>
          <w:sz w:val="22"/>
          <w:szCs w:val="22"/>
          <w:lang w:val="ka-GE" w:eastAsia="en-US"/>
        </w:rPr>
        <w:t>ქსელური</w:t>
      </w:r>
      <w:r w:rsidRPr="00622F8B">
        <w:rPr>
          <w:rFonts w:ascii="Sylfaen" w:eastAsia="Helvetica" w:hAnsi="Sylfaen" w:cs="Helvetica"/>
          <w:color w:val="auto"/>
          <w:sz w:val="22"/>
          <w:szCs w:val="22"/>
          <w:lang w:val="ka-GE" w:eastAsia="en-US"/>
        </w:rPr>
        <w:t xml:space="preserve"> ინფრასტრუქტურ</w:t>
      </w:r>
      <w:r>
        <w:rPr>
          <w:rFonts w:ascii="Sylfaen" w:eastAsia="Helvetica" w:hAnsi="Sylfaen" w:cs="Helvetica"/>
          <w:color w:val="auto"/>
          <w:sz w:val="22"/>
          <w:szCs w:val="22"/>
          <w:lang w:val="ka-GE" w:eastAsia="en-US"/>
        </w:rPr>
        <w:t>ის შეფასება და სისუსტეების აღმოჩენა.</w:t>
      </w:r>
    </w:p>
    <w:p w:rsidR="006F7616" w:rsidRPr="00BA4181" w:rsidRDefault="006F7616" w:rsidP="006F7616">
      <w:pPr>
        <w:spacing w:after="0" w:line="240" w:lineRule="auto"/>
        <w:textAlignment w:val="center"/>
        <w:rPr>
          <w:rFonts w:ascii="Sylfaen" w:eastAsia="Times New Roman" w:hAnsi="Sylfaen" w:cs="Times New Roman"/>
          <w:color w:val="auto"/>
          <w:sz w:val="22"/>
          <w:szCs w:val="22"/>
          <w:lang w:val="ka-GE" w:eastAsia="en-US"/>
        </w:rPr>
      </w:pPr>
    </w:p>
    <w:p w:rsidR="006F7616" w:rsidRDefault="006F7616" w:rsidP="006F7616">
      <w:pPr>
        <w:spacing w:after="0" w:line="240" w:lineRule="auto"/>
        <w:textAlignment w:val="center"/>
        <w:rPr>
          <w:rFonts w:ascii="Sylfaen" w:eastAsia="Times New Roman" w:hAnsi="Sylfaen" w:cs="Times New Roman"/>
          <w:color w:val="auto"/>
          <w:sz w:val="22"/>
          <w:szCs w:val="22"/>
          <w:lang w:val="ka-GE" w:eastAsia="en-US"/>
        </w:rPr>
      </w:pPr>
      <w:r>
        <w:rPr>
          <w:rFonts w:ascii="Sylfaen" w:eastAsia="Times New Roman" w:hAnsi="Sylfaen" w:cs="Times New Roman"/>
          <w:color w:val="auto"/>
          <w:sz w:val="22"/>
          <w:szCs w:val="22"/>
          <w:lang w:val="ka-GE" w:eastAsia="en-US"/>
        </w:rPr>
        <w:t xml:space="preserve">შენიშვნა: </w:t>
      </w:r>
    </w:p>
    <w:p w:rsidR="006F7616" w:rsidRDefault="006F7616" w:rsidP="006F7616">
      <w:pPr>
        <w:pStyle w:val="ListParagraph"/>
        <w:numPr>
          <w:ilvl w:val="0"/>
          <w:numId w:val="4"/>
        </w:numPr>
        <w:textAlignment w:val="center"/>
        <w:rPr>
          <w:rFonts w:ascii="Sylfaen" w:eastAsia="Times New Roman" w:hAnsi="Sylfaen" w:cs="Times New Roman"/>
          <w:sz w:val="22"/>
          <w:szCs w:val="22"/>
          <w:lang w:val="ka-GE"/>
        </w:rPr>
      </w:pPr>
      <w:r w:rsidRPr="003B1DF2">
        <w:rPr>
          <w:rFonts w:ascii="Sylfaen" w:eastAsia="Times New Roman" w:hAnsi="Sylfaen" w:cs="Times New Roman"/>
          <w:sz w:val="22"/>
          <w:szCs w:val="22"/>
          <w:lang w:val="ka-GE"/>
        </w:rPr>
        <w:t>ინტერნეტ ბანკი და მობაილ ბანკი</w:t>
      </w:r>
      <w:r>
        <w:rPr>
          <w:rFonts w:ascii="Sylfaen" w:eastAsia="Times New Roman" w:hAnsi="Sylfaen" w:cs="Times New Roman"/>
          <w:sz w:val="22"/>
          <w:szCs w:val="22"/>
          <w:lang w:val="ka-GE"/>
        </w:rPr>
        <w:t xml:space="preserve"> ასევე დაიტესტება მომხმარებლის პანელიდან;</w:t>
      </w:r>
      <w:r w:rsidRPr="003B1DF2">
        <w:rPr>
          <w:rFonts w:ascii="Sylfaen" w:eastAsia="Times New Roman" w:hAnsi="Sylfaen" w:cs="Times New Roman"/>
          <w:sz w:val="22"/>
          <w:szCs w:val="22"/>
          <w:lang w:val="ka-GE"/>
        </w:rPr>
        <w:t xml:space="preserve">  </w:t>
      </w:r>
    </w:p>
    <w:p w:rsidR="006F7616" w:rsidRPr="003B1DF2" w:rsidRDefault="006F7616" w:rsidP="006F7616">
      <w:pPr>
        <w:pStyle w:val="ListParagraph"/>
        <w:numPr>
          <w:ilvl w:val="0"/>
          <w:numId w:val="4"/>
        </w:numPr>
        <w:textAlignment w:val="center"/>
        <w:rPr>
          <w:rFonts w:ascii="Sylfaen" w:eastAsia="Times New Roman" w:hAnsi="Sylfaen" w:cs="Times New Roman"/>
          <w:sz w:val="22"/>
          <w:szCs w:val="22"/>
          <w:lang w:val="ka-GE"/>
        </w:rPr>
      </w:pPr>
      <w:r>
        <w:rPr>
          <w:rFonts w:ascii="Sylfaen" w:eastAsia="Times New Roman" w:hAnsi="Sylfaen" w:cs="Times New Roman"/>
          <w:sz w:val="22"/>
          <w:szCs w:val="22"/>
          <w:lang w:val="ka-GE"/>
        </w:rPr>
        <w:t xml:space="preserve">გამოყებულ იქნება მხოლოდ </w:t>
      </w:r>
      <w:r>
        <w:rPr>
          <w:rFonts w:ascii="Sylfaen" w:eastAsia="Times New Roman" w:hAnsi="Sylfaen" w:cs="Times New Roman"/>
          <w:sz w:val="22"/>
          <w:szCs w:val="22"/>
        </w:rPr>
        <w:t xml:space="preserve">Black / Gray box </w:t>
      </w:r>
      <w:r>
        <w:rPr>
          <w:rFonts w:ascii="Sylfaen" w:eastAsia="Times New Roman" w:hAnsi="Sylfaen" w:cs="Times New Roman"/>
          <w:sz w:val="22"/>
          <w:szCs w:val="22"/>
          <w:lang w:val="ka-GE"/>
        </w:rPr>
        <w:t>ტიპის ტესტირება.</w:t>
      </w:r>
    </w:p>
    <w:p w:rsidR="006F7616" w:rsidRPr="000070EB" w:rsidRDefault="006F7616" w:rsidP="006F7616">
      <w:pPr>
        <w:pStyle w:val="Heading1"/>
        <w:jc w:val="both"/>
        <w:rPr>
          <w:rFonts w:ascii="Sylfaen" w:hAnsi="Sylfaen" w:cs="Helvetica"/>
          <w:lang w:val="ka-GE"/>
        </w:rPr>
      </w:pPr>
      <w:proofErr w:type="spellStart"/>
      <w:proofErr w:type="gramStart"/>
      <w:r w:rsidRPr="000070EB">
        <w:rPr>
          <w:rFonts w:ascii="Sylfaen" w:hAnsi="Sylfaen" w:cs="Helvetica"/>
        </w:rPr>
        <w:t>შეღწევადობის</w:t>
      </w:r>
      <w:proofErr w:type="spellEnd"/>
      <w:proofErr w:type="gramEnd"/>
      <w:r w:rsidRPr="000070EB">
        <w:rPr>
          <w:rFonts w:ascii="Sylfaen" w:hAnsi="Sylfaen" w:cs="Helvetica"/>
        </w:rPr>
        <w:t xml:space="preserve"> </w:t>
      </w:r>
      <w:proofErr w:type="spellStart"/>
      <w:r w:rsidRPr="000070EB">
        <w:rPr>
          <w:rFonts w:ascii="Sylfaen" w:hAnsi="Sylfaen" w:cs="Helvetica"/>
        </w:rPr>
        <w:t>ტესტირება</w:t>
      </w:r>
      <w:proofErr w:type="spellEnd"/>
      <w:r w:rsidRPr="000070EB">
        <w:rPr>
          <w:rFonts w:ascii="Sylfaen" w:hAnsi="Sylfaen" w:cs="Helvetica"/>
        </w:rPr>
        <w:t xml:space="preserve"> </w:t>
      </w:r>
    </w:p>
    <w:p w:rsidR="006F7616" w:rsidRPr="000070EB" w:rsidRDefault="006F7616" w:rsidP="006F7616">
      <w:pPr>
        <w:pStyle w:val="NoSpacing"/>
        <w:jc w:val="both"/>
        <w:rPr>
          <w:rFonts w:ascii="Sylfaen" w:hAnsi="Sylfaen" w:cs="Helvetica"/>
          <w:sz w:val="22"/>
          <w:szCs w:val="22"/>
          <w:lang w:val="ka-GE"/>
        </w:rPr>
      </w:pPr>
      <w:r w:rsidRPr="000070EB">
        <w:rPr>
          <w:rFonts w:ascii="Sylfaen" w:hAnsi="Sylfaen" w:cs="Helvetica"/>
          <w:sz w:val="22"/>
          <w:szCs w:val="22"/>
          <w:lang w:val="ka-GE"/>
        </w:rPr>
        <w:t xml:space="preserve">ბანკის </w:t>
      </w:r>
      <w:r>
        <w:rPr>
          <w:rFonts w:ascii="Sylfaen" w:hAnsi="Sylfaen" w:cs="Helvetica"/>
          <w:sz w:val="22"/>
          <w:szCs w:val="22"/>
          <w:lang w:val="ka-GE"/>
        </w:rPr>
        <w:t xml:space="preserve">შესაბამისი პასუხისმგებელი </w:t>
      </w:r>
      <w:r w:rsidRPr="000070EB">
        <w:rPr>
          <w:rFonts w:ascii="Sylfaen" w:hAnsi="Sylfaen" w:cs="Helvetica"/>
          <w:sz w:val="22"/>
          <w:szCs w:val="22"/>
          <w:lang w:val="ka-GE"/>
        </w:rPr>
        <w:t>თ</w:t>
      </w:r>
      <w:r>
        <w:rPr>
          <w:rFonts w:ascii="Sylfaen" w:hAnsi="Sylfaen" w:cs="Helvetica"/>
          <w:sz w:val="22"/>
          <w:szCs w:val="22"/>
          <w:lang w:val="ka-GE"/>
        </w:rPr>
        <w:t>ა</w:t>
      </w:r>
      <w:r w:rsidRPr="000070EB">
        <w:rPr>
          <w:rFonts w:ascii="Sylfaen" w:hAnsi="Sylfaen" w:cs="Helvetica"/>
          <w:sz w:val="22"/>
          <w:szCs w:val="22"/>
          <w:lang w:val="ka-GE"/>
        </w:rPr>
        <w:t xml:space="preserve">ნამშრომლები წინასწარ </w:t>
      </w:r>
      <w:r>
        <w:rPr>
          <w:rFonts w:ascii="Sylfaen" w:hAnsi="Sylfaen" w:cs="Helvetica"/>
          <w:sz w:val="22"/>
          <w:szCs w:val="22"/>
          <w:lang w:val="ka-GE"/>
        </w:rPr>
        <w:t>უნდა იყვნენ</w:t>
      </w:r>
      <w:r w:rsidRPr="000070EB">
        <w:rPr>
          <w:rFonts w:ascii="Sylfaen" w:hAnsi="Sylfaen" w:cs="Helvetica"/>
          <w:sz w:val="22"/>
          <w:szCs w:val="22"/>
          <w:lang w:val="ka-GE"/>
        </w:rPr>
        <w:t xml:space="preserve"> გაფრთხილებულნი ტესტირების დაწყებამდე მათ მიერ შესასრულებელი მოსამზად</w:t>
      </w:r>
      <w:r>
        <w:rPr>
          <w:rFonts w:ascii="Sylfaen" w:hAnsi="Sylfaen" w:cs="Helvetica"/>
          <w:sz w:val="22"/>
          <w:szCs w:val="22"/>
          <w:lang w:val="ka-GE"/>
        </w:rPr>
        <w:t>ე</w:t>
      </w:r>
      <w:r w:rsidRPr="000070EB">
        <w:rPr>
          <w:rFonts w:ascii="Sylfaen" w:hAnsi="Sylfaen" w:cs="Helvetica"/>
          <w:sz w:val="22"/>
          <w:szCs w:val="22"/>
          <w:lang w:val="ka-GE"/>
        </w:rPr>
        <w:t>ბელ</w:t>
      </w:r>
      <w:r>
        <w:rPr>
          <w:rFonts w:ascii="Sylfaen" w:hAnsi="Sylfaen" w:cs="Helvetica"/>
          <w:sz w:val="22"/>
          <w:szCs w:val="22"/>
          <w:lang w:val="ka-GE"/>
        </w:rPr>
        <w:t>ი</w:t>
      </w:r>
      <w:r w:rsidRPr="000070EB">
        <w:rPr>
          <w:rFonts w:ascii="Sylfaen" w:hAnsi="Sylfaen" w:cs="Helvetica"/>
          <w:sz w:val="22"/>
          <w:szCs w:val="22"/>
          <w:lang w:val="ka-GE"/>
        </w:rPr>
        <w:t xml:space="preserve"> სამუშაოების შესახებ.</w:t>
      </w:r>
    </w:p>
    <w:p w:rsidR="006F7616" w:rsidRPr="000070EB" w:rsidRDefault="006F7616" w:rsidP="006F7616">
      <w:pPr>
        <w:pStyle w:val="Heading2"/>
        <w:jc w:val="both"/>
        <w:rPr>
          <w:rFonts w:ascii="Sylfaen" w:hAnsi="Sylfaen" w:cs="Helvetica"/>
        </w:rPr>
      </w:pPr>
      <w:proofErr w:type="spellStart"/>
      <w:proofErr w:type="gramStart"/>
      <w:r w:rsidRPr="000070EB">
        <w:rPr>
          <w:rFonts w:ascii="Sylfaen" w:hAnsi="Sylfaen" w:cs="Helvetica"/>
        </w:rPr>
        <w:t>ტესტირების</w:t>
      </w:r>
      <w:proofErr w:type="spellEnd"/>
      <w:proofErr w:type="gramEnd"/>
      <w:r w:rsidRPr="000070EB">
        <w:rPr>
          <w:rFonts w:ascii="Sylfaen" w:hAnsi="Sylfaen" w:cs="Helvetica"/>
        </w:rPr>
        <w:t xml:space="preserve"> </w:t>
      </w:r>
      <w:proofErr w:type="spellStart"/>
      <w:r w:rsidRPr="000070EB">
        <w:rPr>
          <w:rFonts w:ascii="Sylfaen" w:hAnsi="Sylfaen" w:cs="Helvetica"/>
        </w:rPr>
        <w:t>სცენარები</w:t>
      </w:r>
      <w:proofErr w:type="spellEnd"/>
    </w:p>
    <w:p w:rsidR="006F7616" w:rsidRPr="000070EB" w:rsidRDefault="006F7616" w:rsidP="006F7616">
      <w:pPr>
        <w:pStyle w:val="NoSpacing"/>
        <w:jc w:val="both"/>
        <w:rPr>
          <w:rFonts w:ascii="Sylfaen" w:hAnsi="Sylfaen" w:cs="Helvetica"/>
          <w:sz w:val="22"/>
          <w:szCs w:val="22"/>
        </w:rPr>
      </w:pPr>
      <w:r w:rsidRPr="000070EB">
        <w:rPr>
          <w:rFonts w:ascii="Sylfaen" w:hAnsi="Sylfaen"/>
        </w:rPr>
        <w:t xml:space="preserve"> </w:t>
      </w:r>
      <w:proofErr w:type="spellStart"/>
      <w:proofErr w:type="gramStart"/>
      <w:r w:rsidRPr="000070EB">
        <w:rPr>
          <w:rFonts w:ascii="Sylfaen" w:hAnsi="Sylfaen" w:cs="Helvetica"/>
          <w:sz w:val="22"/>
          <w:szCs w:val="22"/>
        </w:rPr>
        <w:t>შეღწევადობის</w:t>
      </w:r>
      <w:proofErr w:type="spellEnd"/>
      <w:proofErr w:type="gramEnd"/>
      <w:r w:rsidRPr="000070EB">
        <w:rPr>
          <w:rFonts w:ascii="Sylfaen" w:hAnsi="Sylfaen" w:cs="Helvetica"/>
          <w:sz w:val="22"/>
          <w:szCs w:val="22"/>
        </w:rPr>
        <w:t xml:space="preserve"> </w:t>
      </w:r>
      <w:proofErr w:type="spellStart"/>
      <w:r w:rsidRPr="000070EB">
        <w:rPr>
          <w:rFonts w:ascii="Sylfaen" w:hAnsi="Sylfaen" w:cs="Helvetica"/>
          <w:sz w:val="22"/>
          <w:szCs w:val="22"/>
        </w:rPr>
        <w:t>ტესტირება</w:t>
      </w:r>
      <w:proofErr w:type="spellEnd"/>
      <w:r>
        <w:rPr>
          <w:rFonts w:ascii="Sylfaen" w:hAnsi="Sylfaen" w:cs="Helvetica"/>
          <w:sz w:val="22"/>
          <w:szCs w:val="22"/>
        </w:rPr>
        <w:t xml:space="preserve"> </w:t>
      </w:r>
      <w:proofErr w:type="spellStart"/>
      <w:r>
        <w:rPr>
          <w:rFonts w:ascii="Sylfaen" w:hAnsi="Sylfaen" w:cs="Helvetica"/>
          <w:sz w:val="22"/>
          <w:szCs w:val="22"/>
        </w:rPr>
        <w:t>უნდა</w:t>
      </w:r>
      <w:proofErr w:type="spellEnd"/>
      <w:r w:rsidRPr="000070EB">
        <w:rPr>
          <w:rFonts w:ascii="Sylfaen" w:hAnsi="Sylfaen" w:cs="Helvetica"/>
          <w:sz w:val="22"/>
          <w:szCs w:val="22"/>
        </w:rPr>
        <w:t xml:space="preserve"> </w:t>
      </w:r>
      <w:proofErr w:type="spellStart"/>
      <w:r>
        <w:rPr>
          <w:rFonts w:ascii="Sylfaen" w:hAnsi="Sylfaen" w:cs="Helvetica"/>
          <w:sz w:val="22"/>
          <w:szCs w:val="22"/>
        </w:rPr>
        <w:t>მოიცავდეს</w:t>
      </w:r>
      <w:proofErr w:type="spellEnd"/>
      <w:r>
        <w:rPr>
          <w:rFonts w:ascii="Sylfaen" w:hAnsi="Sylfaen" w:cs="Helvetica"/>
          <w:sz w:val="22"/>
          <w:szCs w:val="22"/>
        </w:rPr>
        <w:t xml:space="preserve"> </w:t>
      </w:r>
      <w:proofErr w:type="spellStart"/>
      <w:r>
        <w:rPr>
          <w:rFonts w:ascii="Sylfaen" w:hAnsi="Sylfaen" w:cs="Helvetica"/>
          <w:sz w:val="22"/>
          <w:szCs w:val="22"/>
        </w:rPr>
        <w:t>მინიმუმ</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შემდეგ</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ნაბიჯებს</w:t>
      </w:r>
      <w:proofErr w:type="spellEnd"/>
      <w:r w:rsidRPr="000070EB">
        <w:rPr>
          <w:rFonts w:ascii="Sylfaen" w:hAnsi="Sylfaen" w:cs="Helvetica"/>
          <w:sz w:val="22"/>
          <w:szCs w:val="22"/>
        </w:rPr>
        <w:t>:</w:t>
      </w:r>
    </w:p>
    <w:p w:rsidR="006F7616" w:rsidRPr="000070EB" w:rsidRDefault="006F7616" w:rsidP="006F7616">
      <w:pPr>
        <w:pStyle w:val="NoSpacing"/>
        <w:numPr>
          <w:ilvl w:val="0"/>
          <w:numId w:val="2"/>
        </w:numPr>
        <w:jc w:val="both"/>
        <w:rPr>
          <w:rFonts w:ascii="Sylfaen" w:hAnsi="Sylfaen" w:cs="Helvetica"/>
          <w:sz w:val="22"/>
          <w:szCs w:val="22"/>
        </w:rPr>
      </w:pPr>
      <w:r w:rsidRPr="000070EB">
        <w:rPr>
          <w:rFonts w:ascii="Sylfaen" w:hAnsi="Sylfaen" w:cs="Helvetica"/>
          <w:sz w:val="22"/>
          <w:szCs w:val="22"/>
          <w:lang w:val="ka-GE"/>
        </w:rPr>
        <w:t>მოკვლევა და აღწერა</w:t>
      </w:r>
    </w:p>
    <w:p w:rsidR="006F7616" w:rsidRPr="000070EB" w:rsidRDefault="006F7616" w:rsidP="006F7616">
      <w:pPr>
        <w:pStyle w:val="NoSpacing"/>
        <w:numPr>
          <w:ilvl w:val="0"/>
          <w:numId w:val="2"/>
        </w:numPr>
        <w:jc w:val="both"/>
        <w:rPr>
          <w:rFonts w:ascii="Sylfaen" w:hAnsi="Sylfaen" w:cs="Helvetica"/>
          <w:sz w:val="22"/>
          <w:szCs w:val="22"/>
        </w:rPr>
      </w:pPr>
      <w:r w:rsidRPr="000070EB">
        <w:rPr>
          <w:rFonts w:ascii="Sylfaen" w:hAnsi="Sylfaen" w:cs="Helvetica"/>
          <w:sz w:val="22"/>
          <w:szCs w:val="22"/>
          <w:lang w:val="ka-GE"/>
        </w:rPr>
        <w:t>ქსელის კომპონენტების შეფასება და სერვისების იდენტიფიცირება</w:t>
      </w:r>
    </w:p>
    <w:p w:rsidR="006F7616" w:rsidRPr="000070EB" w:rsidRDefault="006F7616" w:rsidP="006F7616">
      <w:pPr>
        <w:pStyle w:val="NoSpacing"/>
        <w:numPr>
          <w:ilvl w:val="0"/>
          <w:numId w:val="2"/>
        </w:numPr>
        <w:jc w:val="both"/>
        <w:rPr>
          <w:rFonts w:ascii="Sylfaen" w:hAnsi="Sylfaen" w:cs="Helvetica"/>
          <w:sz w:val="22"/>
          <w:szCs w:val="22"/>
        </w:rPr>
      </w:pPr>
      <w:r w:rsidRPr="000070EB">
        <w:rPr>
          <w:rFonts w:ascii="Sylfaen" w:hAnsi="Sylfaen" w:cs="Helvetica"/>
          <w:sz w:val="22"/>
          <w:szCs w:val="22"/>
          <w:lang w:val="ka-GE"/>
        </w:rPr>
        <w:t>ქსელის შეღწევადობის ტესტირება</w:t>
      </w:r>
    </w:p>
    <w:p w:rsidR="006F7616" w:rsidRPr="000070EB" w:rsidRDefault="006F7616" w:rsidP="006F7616">
      <w:pPr>
        <w:pStyle w:val="NoSpacing"/>
        <w:numPr>
          <w:ilvl w:val="0"/>
          <w:numId w:val="2"/>
        </w:numPr>
        <w:jc w:val="both"/>
        <w:rPr>
          <w:rFonts w:ascii="Sylfaen" w:hAnsi="Sylfaen" w:cs="Helvetica"/>
          <w:sz w:val="22"/>
          <w:szCs w:val="22"/>
        </w:rPr>
      </w:pPr>
      <w:r w:rsidRPr="000070EB">
        <w:rPr>
          <w:rFonts w:ascii="Sylfaen" w:hAnsi="Sylfaen" w:cs="Helvetica"/>
          <w:sz w:val="22"/>
          <w:szCs w:val="22"/>
          <w:lang w:val="ka-GE"/>
        </w:rPr>
        <w:t>პაროლების მოპოვება</w:t>
      </w:r>
    </w:p>
    <w:p w:rsidR="006F7616" w:rsidRPr="000070EB" w:rsidRDefault="006F7616" w:rsidP="006F7616">
      <w:pPr>
        <w:pStyle w:val="NoSpacing"/>
        <w:numPr>
          <w:ilvl w:val="0"/>
          <w:numId w:val="2"/>
        </w:numPr>
        <w:jc w:val="both"/>
        <w:rPr>
          <w:rFonts w:ascii="Sylfaen" w:hAnsi="Sylfaen" w:cs="Helvetica"/>
          <w:sz w:val="22"/>
          <w:szCs w:val="22"/>
        </w:rPr>
      </w:pPr>
      <w:r w:rsidRPr="000070EB">
        <w:rPr>
          <w:rFonts w:ascii="Sylfaen" w:hAnsi="Sylfaen" w:cs="Helvetica"/>
          <w:sz w:val="22"/>
          <w:szCs w:val="22"/>
          <w:lang w:val="ka-GE"/>
        </w:rPr>
        <w:t xml:space="preserve">ტესტირება ხელით / </w:t>
      </w:r>
      <w:r w:rsidRPr="000070EB">
        <w:rPr>
          <w:rFonts w:ascii="Sylfaen" w:hAnsi="Sylfaen" w:cs="Helvetica"/>
          <w:sz w:val="22"/>
          <w:szCs w:val="22"/>
        </w:rPr>
        <w:t xml:space="preserve">OWASP </w:t>
      </w:r>
      <w:r w:rsidRPr="000070EB">
        <w:rPr>
          <w:rFonts w:ascii="Sylfaen" w:hAnsi="Sylfaen" w:cs="Helvetica"/>
          <w:sz w:val="22"/>
          <w:szCs w:val="22"/>
          <w:lang w:val="ka-GE"/>
        </w:rPr>
        <w:t>მეთოდოლოგია</w:t>
      </w:r>
    </w:p>
    <w:p w:rsidR="006F7616" w:rsidRPr="000070EB" w:rsidRDefault="006F7616" w:rsidP="006F7616">
      <w:pPr>
        <w:pStyle w:val="NoSpacing"/>
        <w:numPr>
          <w:ilvl w:val="1"/>
          <w:numId w:val="2"/>
        </w:numPr>
        <w:jc w:val="both"/>
        <w:rPr>
          <w:rFonts w:ascii="Sylfaen" w:hAnsi="Sylfaen" w:cs="Helvetica"/>
          <w:sz w:val="22"/>
          <w:szCs w:val="22"/>
        </w:rPr>
      </w:pPr>
      <w:r w:rsidRPr="000070EB">
        <w:rPr>
          <w:rFonts w:ascii="Sylfaen" w:hAnsi="Sylfaen" w:cs="Helvetica"/>
          <w:sz w:val="22"/>
          <w:szCs w:val="22"/>
          <w:lang w:val="ka-GE"/>
        </w:rPr>
        <w:t>წვდომის კონტროლი</w:t>
      </w:r>
    </w:p>
    <w:p w:rsidR="006F7616" w:rsidRPr="000070EB" w:rsidRDefault="006F7616" w:rsidP="006F7616">
      <w:pPr>
        <w:pStyle w:val="NoSpacing"/>
        <w:numPr>
          <w:ilvl w:val="1"/>
          <w:numId w:val="2"/>
        </w:numPr>
        <w:jc w:val="both"/>
        <w:rPr>
          <w:rFonts w:ascii="Sylfaen" w:hAnsi="Sylfaen" w:cs="Helvetica"/>
          <w:sz w:val="22"/>
          <w:szCs w:val="22"/>
        </w:rPr>
      </w:pPr>
      <w:proofErr w:type="spellStart"/>
      <w:r w:rsidRPr="000070EB">
        <w:rPr>
          <w:rFonts w:ascii="Sylfaen" w:hAnsi="Sylfaen" w:cs="Helvetica"/>
          <w:sz w:val="22"/>
          <w:szCs w:val="22"/>
        </w:rPr>
        <w:t>აუტენტიფიკაცია</w:t>
      </w:r>
      <w:proofErr w:type="spellEnd"/>
    </w:p>
    <w:p w:rsidR="006F7616" w:rsidRPr="000070EB" w:rsidRDefault="006F7616" w:rsidP="006F7616">
      <w:pPr>
        <w:pStyle w:val="NoSpacing"/>
        <w:numPr>
          <w:ilvl w:val="1"/>
          <w:numId w:val="2"/>
        </w:numPr>
        <w:jc w:val="both"/>
        <w:rPr>
          <w:rFonts w:ascii="Sylfaen" w:hAnsi="Sylfaen" w:cs="Helvetica"/>
          <w:sz w:val="22"/>
          <w:szCs w:val="22"/>
        </w:rPr>
      </w:pPr>
      <w:proofErr w:type="spellStart"/>
      <w:r w:rsidRPr="000070EB">
        <w:rPr>
          <w:rFonts w:ascii="Sylfaen" w:hAnsi="Sylfaen" w:cs="Helvetica"/>
          <w:sz w:val="22"/>
          <w:szCs w:val="22"/>
        </w:rPr>
        <w:t>სესიის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მართვა</w:t>
      </w:r>
      <w:proofErr w:type="spellEnd"/>
    </w:p>
    <w:p w:rsidR="006F7616" w:rsidRPr="000070EB" w:rsidRDefault="006F7616" w:rsidP="006F7616">
      <w:pPr>
        <w:pStyle w:val="NoSpacing"/>
        <w:numPr>
          <w:ilvl w:val="1"/>
          <w:numId w:val="2"/>
        </w:numPr>
        <w:jc w:val="both"/>
        <w:rPr>
          <w:rFonts w:ascii="Sylfaen" w:hAnsi="Sylfaen" w:cs="Helvetica"/>
          <w:sz w:val="22"/>
          <w:szCs w:val="22"/>
        </w:rPr>
      </w:pPr>
      <w:proofErr w:type="spellStart"/>
      <w:r w:rsidRPr="000070EB">
        <w:rPr>
          <w:rFonts w:ascii="Sylfaen" w:hAnsi="Sylfaen" w:cs="Helvetica"/>
          <w:sz w:val="22"/>
          <w:szCs w:val="22"/>
        </w:rPr>
        <w:t>კონფიგურაციები</w:t>
      </w:r>
      <w:proofErr w:type="spellEnd"/>
      <w:r w:rsidRPr="000070EB">
        <w:rPr>
          <w:rFonts w:ascii="Sylfaen" w:hAnsi="Sylfaen" w:cs="Helvetica"/>
          <w:sz w:val="22"/>
          <w:szCs w:val="22"/>
        </w:rPr>
        <w:t xml:space="preserve"> / </w:t>
      </w:r>
      <w:proofErr w:type="spellStart"/>
      <w:r w:rsidRPr="000070EB">
        <w:rPr>
          <w:rFonts w:ascii="Sylfaen" w:hAnsi="Sylfaen" w:cs="Helvetica"/>
          <w:sz w:val="22"/>
          <w:szCs w:val="22"/>
        </w:rPr>
        <w:t>ვებ-აპლიკაციების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არქიტექტურის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გადახედვა</w:t>
      </w:r>
      <w:proofErr w:type="spellEnd"/>
    </w:p>
    <w:p w:rsidR="006F7616" w:rsidRPr="000070EB" w:rsidRDefault="006F7616" w:rsidP="006F7616">
      <w:pPr>
        <w:pStyle w:val="NoSpacing"/>
        <w:numPr>
          <w:ilvl w:val="1"/>
          <w:numId w:val="2"/>
        </w:numPr>
        <w:jc w:val="both"/>
        <w:rPr>
          <w:rFonts w:ascii="Sylfaen" w:hAnsi="Sylfaen" w:cs="Helvetica"/>
          <w:sz w:val="22"/>
          <w:szCs w:val="22"/>
        </w:rPr>
      </w:pPr>
      <w:proofErr w:type="spellStart"/>
      <w:r w:rsidRPr="000070EB">
        <w:rPr>
          <w:rFonts w:ascii="Sylfaen" w:hAnsi="Sylfaen" w:cs="Helvetica"/>
          <w:sz w:val="22"/>
          <w:szCs w:val="22"/>
        </w:rPr>
        <w:t>შეცდომების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დამუშავება</w:t>
      </w:r>
      <w:proofErr w:type="spellEnd"/>
    </w:p>
    <w:p w:rsidR="006F7616" w:rsidRPr="000070EB" w:rsidRDefault="006F7616" w:rsidP="006F7616">
      <w:pPr>
        <w:pStyle w:val="NoSpacing"/>
        <w:numPr>
          <w:ilvl w:val="1"/>
          <w:numId w:val="2"/>
        </w:numPr>
        <w:jc w:val="both"/>
        <w:rPr>
          <w:rFonts w:ascii="Sylfaen" w:hAnsi="Sylfaen" w:cs="Helvetica"/>
          <w:sz w:val="22"/>
          <w:szCs w:val="22"/>
        </w:rPr>
      </w:pPr>
      <w:proofErr w:type="spellStart"/>
      <w:r w:rsidRPr="000070EB">
        <w:rPr>
          <w:rFonts w:ascii="Sylfaen" w:hAnsi="Sylfaen" w:cs="Helvetica"/>
          <w:sz w:val="22"/>
          <w:szCs w:val="22"/>
        </w:rPr>
        <w:t>მონაცემების</w:t>
      </w:r>
      <w:proofErr w:type="spellEnd"/>
      <w:r w:rsidRPr="000070EB">
        <w:rPr>
          <w:rFonts w:ascii="Sylfaen" w:hAnsi="Sylfaen" w:cs="Helvetica"/>
          <w:sz w:val="22"/>
          <w:szCs w:val="22"/>
        </w:rPr>
        <w:t xml:space="preserve"> </w:t>
      </w:r>
      <w:proofErr w:type="spellStart"/>
      <w:r w:rsidRPr="000070EB">
        <w:rPr>
          <w:rFonts w:ascii="Sylfaen" w:hAnsi="Sylfaen" w:cs="Helvetica"/>
          <w:sz w:val="22"/>
          <w:szCs w:val="22"/>
        </w:rPr>
        <w:t>დაცვა</w:t>
      </w:r>
      <w:proofErr w:type="spellEnd"/>
    </w:p>
    <w:p w:rsidR="006F7616" w:rsidRPr="000070EB" w:rsidRDefault="006F7616" w:rsidP="006F7616">
      <w:pPr>
        <w:pStyle w:val="Heading3"/>
        <w:rPr>
          <w:rFonts w:ascii="Sylfaen" w:hAnsi="Sylfaen" w:cs="Times New Roman"/>
          <w:b/>
          <w:spacing w:val="1"/>
          <w:sz w:val="22"/>
          <w:szCs w:val="22"/>
        </w:rPr>
      </w:pPr>
    </w:p>
    <w:p w:rsidR="006F7616" w:rsidRDefault="006F7616" w:rsidP="006F7616">
      <w:pPr>
        <w:pStyle w:val="Heading2"/>
        <w:jc w:val="both"/>
        <w:rPr>
          <w:rFonts w:ascii="Sylfaen" w:hAnsi="Sylfaen" w:cs="Helvetica"/>
          <w:lang w:val="ka-GE"/>
        </w:rPr>
      </w:pPr>
      <w:r>
        <w:rPr>
          <w:rFonts w:ascii="Sylfaen" w:hAnsi="Sylfaen" w:cs="Helvetica"/>
          <w:lang w:val="ka-GE"/>
        </w:rPr>
        <w:t>პრეტენდენტის შეფასება და შერჩევა</w:t>
      </w:r>
    </w:p>
    <w:p w:rsidR="006F7616" w:rsidRPr="003B1DF2" w:rsidRDefault="006F7616" w:rsidP="006F7616">
      <w:pPr>
        <w:spacing w:before="240"/>
        <w:ind w:left="90"/>
        <w:jc w:val="both"/>
        <w:rPr>
          <w:rStyle w:val="Hyperlink"/>
          <w:rFonts w:ascii="Sylfaen" w:hAnsi="Sylfaen"/>
          <w:color w:val="auto"/>
          <w:sz w:val="22"/>
          <w:szCs w:val="22"/>
          <w:lang w:val="ka-GE"/>
        </w:rPr>
      </w:pPr>
      <w:r w:rsidRPr="003B1DF2">
        <w:rPr>
          <w:rFonts w:ascii="Sylfaen" w:hAnsi="Sylfaen"/>
          <w:sz w:val="22"/>
          <w:szCs w:val="22"/>
          <w:lang w:val="ka-GE"/>
        </w:rPr>
        <w:t xml:space="preserve">კონკურსში მონაწილეობაზე დაინტერესებულმა ყველა ორგანიზაციამ საკუთარი წინადადებები და პრეზენტაციები უნდა წარმოადგინონ </w:t>
      </w:r>
      <w:r>
        <w:rPr>
          <w:rFonts w:ascii="Sylfaen" w:hAnsi="Sylfaen"/>
          <w:sz w:val="22"/>
          <w:szCs w:val="22"/>
          <w:lang w:val="ka-GE"/>
        </w:rPr>
        <w:t>დალუქული კონვერტით ფინკა ბანკის სათავო ოფისში</w:t>
      </w:r>
      <w:r w:rsidRPr="003B1DF2">
        <w:rPr>
          <w:rFonts w:ascii="Sylfaen" w:hAnsi="Sylfaen"/>
          <w:sz w:val="22"/>
          <w:szCs w:val="22"/>
          <w:lang w:val="ka-GE"/>
        </w:rPr>
        <w:t>.</w:t>
      </w:r>
      <w:r w:rsidR="007707DF">
        <w:rPr>
          <w:rFonts w:ascii="Sylfaen" w:hAnsi="Sylfaen"/>
          <w:sz w:val="22"/>
          <w:szCs w:val="22"/>
        </w:rPr>
        <w:t xml:space="preserve"> </w:t>
      </w:r>
      <w:r w:rsidR="007707DF">
        <w:rPr>
          <w:rFonts w:ascii="Sylfaen" w:hAnsi="Sylfaen"/>
          <w:sz w:val="22"/>
          <w:szCs w:val="22"/>
          <w:lang w:val="ka-GE"/>
        </w:rPr>
        <w:t xml:space="preserve">ვაჟა -ფშაველას 71, ბლოკი 1, სართული 3, ოფისი 12; </w:t>
      </w:r>
      <w:r w:rsidR="007707DF" w:rsidRPr="00D22D11">
        <w:rPr>
          <w:rFonts w:ascii="Sylfaen" w:hAnsi="Sylfaen"/>
          <w:b/>
          <w:sz w:val="22"/>
          <w:szCs w:val="22"/>
          <w:lang w:val="ka-GE"/>
        </w:rPr>
        <w:t xml:space="preserve">არაუგვიანეს </w:t>
      </w:r>
      <w:r w:rsidR="007707DF" w:rsidRPr="00D22D11">
        <w:rPr>
          <w:rFonts w:ascii="Sylfaen" w:hAnsi="Sylfaen"/>
          <w:b/>
          <w:sz w:val="22"/>
          <w:szCs w:val="22"/>
          <w:lang w:val="ka-GE"/>
        </w:rPr>
        <w:lastRenderedPageBreak/>
        <w:t xml:space="preserve">2017 წლის </w:t>
      </w:r>
      <w:r w:rsidR="00D22D11" w:rsidRPr="00D22D11">
        <w:rPr>
          <w:rFonts w:ascii="Sylfaen" w:hAnsi="Sylfaen"/>
          <w:b/>
          <w:sz w:val="22"/>
          <w:szCs w:val="22"/>
        </w:rPr>
        <w:t>19</w:t>
      </w:r>
      <w:r w:rsidR="007707DF" w:rsidRPr="00D22D11">
        <w:rPr>
          <w:rFonts w:ascii="Sylfaen" w:hAnsi="Sylfaen"/>
          <w:b/>
          <w:sz w:val="22"/>
          <w:szCs w:val="22"/>
          <w:lang w:val="ka-GE"/>
        </w:rPr>
        <w:t xml:space="preserve"> აპრილისა</w:t>
      </w:r>
      <w:r w:rsidR="007707DF" w:rsidRPr="00D03BD0">
        <w:rPr>
          <w:rFonts w:ascii="Sylfaen" w:hAnsi="Sylfaen"/>
          <w:b/>
          <w:sz w:val="22"/>
          <w:szCs w:val="22"/>
          <w:lang w:val="ka-GE"/>
        </w:rPr>
        <w:t>,  მა</w:t>
      </w:r>
      <w:r w:rsidR="00D03BD0">
        <w:rPr>
          <w:rFonts w:ascii="Sylfaen" w:hAnsi="Sylfaen"/>
          <w:b/>
          <w:sz w:val="22"/>
          <w:szCs w:val="22"/>
          <w:lang w:val="ka-GE"/>
        </w:rPr>
        <w:t>ქ</w:t>
      </w:r>
      <w:r w:rsidR="007707DF" w:rsidRPr="00D03BD0">
        <w:rPr>
          <w:rFonts w:ascii="Sylfaen" w:hAnsi="Sylfaen"/>
          <w:b/>
          <w:sz w:val="22"/>
          <w:szCs w:val="22"/>
          <w:lang w:val="ka-GE"/>
        </w:rPr>
        <w:t xml:space="preserve">სიმუმ 18:00 საათამდე. </w:t>
      </w:r>
      <w:r w:rsidRPr="00D03BD0">
        <w:rPr>
          <w:rFonts w:ascii="Sylfaen" w:hAnsi="Sylfaen"/>
          <w:b/>
          <w:sz w:val="22"/>
          <w:szCs w:val="22"/>
          <w:lang w:val="ka-GE"/>
        </w:rPr>
        <w:t xml:space="preserve"> </w:t>
      </w:r>
      <w:r w:rsidRPr="003B1DF2">
        <w:rPr>
          <w:rFonts w:ascii="Sylfaen" w:hAnsi="Sylfaen"/>
          <w:sz w:val="22"/>
          <w:szCs w:val="22"/>
          <w:lang w:val="ka-GE"/>
        </w:rPr>
        <w:t>შემოსული წინადადებების განხილვის შემდგომ ჩატარდება გასაუბრება შერჩეულ პრეტენდენტებთან და გამოვლინდება გამარჯვებული.</w:t>
      </w:r>
      <w:bookmarkStart w:id="0" w:name="_GoBack"/>
      <w:bookmarkEnd w:id="0"/>
    </w:p>
    <w:p w:rsidR="006F7616" w:rsidRPr="003B1DF2" w:rsidRDefault="006F7616" w:rsidP="006F7616">
      <w:pPr>
        <w:ind w:left="90"/>
        <w:jc w:val="both"/>
        <w:rPr>
          <w:rFonts w:ascii="Sylfaen" w:hAnsi="Sylfaen"/>
          <w:sz w:val="22"/>
          <w:szCs w:val="22"/>
          <w:lang w:val="ka-GE"/>
        </w:rPr>
      </w:pPr>
      <w:r w:rsidRPr="003B1DF2">
        <w:rPr>
          <w:rFonts w:ascii="Sylfaen" w:hAnsi="Sylfaen"/>
          <w:sz w:val="22"/>
          <w:szCs w:val="22"/>
          <w:lang w:val="ka-GE"/>
        </w:rPr>
        <w:t>ყველა პრეტენდენტ კომპანიას  გაეგზავნება შეტყობინება კონკურსის საბოლოო შედეგების შესახებ (მითითებულ ელ.ფოსტაზე).</w:t>
      </w:r>
    </w:p>
    <w:p w:rsidR="006F7616" w:rsidRPr="007707DF" w:rsidRDefault="006F7616" w:rsidP="006F7616">
      <w:pPr>
        <w:ind w:left="90"/>
        <w:jc w:val="both"/>
        <w:rPr>
          <w:rFonts w:ascii="Sylfaen" w:hAnsi="Sylfaen"/>
          <w:b/>
          <w:sz w:val="22"/>
          <w:szCs w:val="22"/>
          <w:lang w:val="ka-GE"/>
        </w:rPr>
      </w:pPr>
      <w:r w:rsidRPr="007707DF">
        <w:rPr>
          <w:rFonts w:ascii="Sylfaen" w:hAnsi="Sylfaen"/>
          <w:b/>
          <w:sz w:val="22"/>
          <w:szCs w:val="22"/>
          <w:lang w:val="ka-GE"/>
        </w:rPr>
        <w:t>პრეტენდენტებმა უნდა წარმოადგინონ შემდეგი სახის დოკუმენტაცია რაც წარმოადგენს საბოლოო შერჩევის ძირითად კრიტერიუმებს:</w:t>
      </w:r>
    </w:p>
    <w:p w:rsidR="006F7616" w:rsidRPr="00D76F97" w:rsidRDefault="006F7616" w:rsidP="006F7616">
      <w:pPr>
        <w:pStyle w:val="ListParagraph"/>
        <w:numPr>
          <w:ilvl w:val="0"/>
          <w:numId w:val="5"/>
        </w:numPr>
        <w:spacing w:after="120" w:line="264" w:lineRule="auto"/>
        <w:jc w:val="both"/>
        <w:rPr>
          <w:rFonts w:ascii="Sylfaen" w:hAnsi="Sylfaen"/>
          <w:color w:val="404040" w:themeColor="text1" w:themeTint="BF"/>
          <w:sz w:val="22"/>
          <w:szCs w:val="22"/>
          <w:lang w:val="ka-GE" w:eastAsia="ja-JP"/>
        </w:rPr>
      </w:pPr>
      <w:r w:rsidRPr="00D76F97">
        <w:rPr>
          <w:rFonts w:ascii="Sylfaen" w:hAnsi="Sylfaen"/>
          <w:color w:val="404040" w:themeColor="text1" w:themeTint="BF"/>
          <w:sz w:val="22"/>
          <w:szCs w:val="22"/>
          <w:lang w:val="ka-GE" w:eastAsia="ja-JP"/>
        </w:rPr>
        <w:t>გამოცდილება აღნიშნული მომსახურების სფეროში:</w:t>
      </w:r>
    </w:p>
    <w:p w:rsidR="006F7616" w:rsidRPr="00D76F97" w:rsidRDefault="006F7616" w:rsidP="006F7616">
      <w:pPr>
        <w:pStyle w:val="ListParagraph"/>
        <w:numPr>
          <w:ilvl w:val="1"/>
          <w:numId w:val="5"/>
        </w:numPr>
        <w:spacing w:after="120" w:line="264" w:lineRule="auto"/>
        <w:jc w:val="both"/>
        <w:rPr>
          <w:rFonts w:ascii="Sylfaen" w:hAnsi="Sylfaen"/>
          <w:color w:val="404040" w:themeColor="text1" w:themeTint="BF"/>
          <w:sz w:val="22"/>
          <w:szCs w:val="22"/>
          <w:lang w:val="ka-GE" w:eastAsia="ja-JP"/>
        </w:rPr>
      </w:pPr>
      <w:r w:rsidRPr="00D76F97">
        <w:rPr>
          <w:rFonts w:ascii="Sylfaen" w:hAnsi="Sylfaen"/>
          <w:color w:val="404040" w:themeColor="text1" w:themeTint="BF"/>
          <w:sz w:val="22"/>
          <w:szCs w:val="22"/>
          <w:lang w:val="ka-GE" w:eastAsia="ja-JP"/>
        </w:rPr>
        <w:t xml:space="preserve">შემსრულებელ ორგანიზიციას უნდა გააჩნდეს ინფორმაციული უსაფრთხოების სფეროში მოღვაწეობის მინიმუმ 5 წლიანი გამოცდილება და წარმოადგინოს შესრულებული პროექტების რაოდენობა, მასშტაბი და კატეგორია. </w:t>
      </w:r>
    </w:p>
    <w:p w:rsidR="006F7616" w:rsidRPr="00D76F97" w:rsidRDefault="006F7616" w:rsidP="006F7616">
      <w:pPr>
        <w:pStyle w:val="ListParagraph"/>
        <w:numPr>
          <w:ilvl w:val="1"/>
          <w:numId w:val="5"/>
        </w:numPr>
        <w:spacing w:after="120" w:line="264" w:lineRule="auto"/>
        <w:jc w:val="both"/>
        <w:rPr>
          <w:rFonts w:ascii="Sylfaen" w:hAnsi="Sylfaen"/>
          <w:color w:val="404040" w:themeColor="text1" w:themeTint="BF"/>
          <w:sz w:val="22"/>
          <w:szCs w:val="22"/>
          <w:lang w:val="ka-GE" w:eastAsia="ja-JP"/>
        </w:rPr>
      </w:pPr>
      <w:r w:rsidRPr="00D76F97">
        <w:rPr>
          <w:rFonts w:ascii="Sylfaen" w:hAnsi="Sylfaen"/>
          <w:color w:val="404040" w:themeColor="text1" w:themeTint="BF"/>
          <w:sz w:val="22"/>
          <w:szCs w:val="22"/>
          <w:lang w:val="ka-GE" w:eastAsia="ja-JP"/>
        </w:rPr>
        <w:t>მინიმუმ 1 სარეკომენდაციო წერილი, მსგავსი პროექტის წარმატებით შესრულების შესახებ.</w:t>
      </w:r>
    </w:p>
    <w:p w:rsidR="006F7616" w:rsidRPr="00D76F97" w:rsidRDefault="006F7616" w:rsidP="006F7616">
      <w:pPr>
        <w:pStyle w:val="ListParagraph"/>
        <w:numPr>
          <w:ilvl w:val="0"/>
          <w:numId w:val="5"/>
        </w:numPr>
        <w:spacing w:after="120" w:line="264" w:lineRule="auto"/>
        <w:jc w:val="both"/>
        <w:rPr>
          <w:rFonts w:ascii="Sylfaen" w:hAnsi="Sylfaen"/>
          <w:color w:val="404040" w:themeColor="text1" w:themeTint="BF"/>
          <w:sz w:val="22"/>
          <w:szCs w:val="22"/>
          <w:lang w:val="ka-GE" w:eastAsia="ja-JP"/>
        </w:rPr>
      </w:pPr>
      <w:r w:rsidRPr="00D76F97">
        <w:rPr>
          <w:rFonts w:ascii="Sylfaen" w:hAnsi="Sylfaen"/>
          <w:color w:val="404040" w:themeColor="text1" w:themeTint="BF"/>
          <w:sz w:val="22"/>
          <w:szCs w:val="22"/>
          <w:lang w:val="ka-GE" w:eastAsia="ja-JP"/>
        </w:rPr>
        <w:t>სამუშაოს შესრულების ვადები;</w:t>
      </w:r>
    </w:p>
    <w:p w:rsidR="006F7616" w:rsidRPr="00D76F97" w:rsidRDefault="006F7616" w:rsidP="006F7616">
      <w:pPr>
        <w:pStyle w:val="ListParagraph"/>
        <w:numPr>
          <w:ilvl w:val="0"/>
          <w:numId w:val="5"/>
        </w:numPr>
        <w:spacing w:after="120" w:line="264" w:lineRule="auto"/>
        <w:jc w:val="both"/>
        <w:rPr>
          <w:rFonts w:ascii="Sylfaen" w:hAnsi="Sylfaen"/>
          <w:color w:val="404040" w:themeColor="text1" w:themeTint="BF"/>
          <w:sz w:val="22"/>
          <w:szCs w:val="22"/>
          <w:lang w:val="ka-GE" w:eastAsia="ja-JP"/>
        </w:rPr>
      </w:pPr>
      <w:r w:rsidRPr="00D76F97">
        <w:rPr>
          <w:rFonts w:ascii="Sylfaen" w:hAnsi="Sylfaen"/>
          <w:color w:val="404040" w:themeColor="text1" w:themeTint="BF"/>
          <w:sz w:val="22"/>
          <w:szCs w:val="22"/>
          <w:lang w:val="ka-GE" w:eastAsia="ja-JP"/>
        </w:rPr>
        <w:t>შესრულების ღირებულება დეტალურად. (Social Engineering და WIFI ტესტირების საფასური უნდა გამოყოფილი იყოს ცალკე);</w:t>
      </w:r>
    </w:p>
    <w:p w:rsidR="006F7616" w:rsidRPr="00D76F97" w:rsidRDefault="006F7616" w:rsidP="006F7616">
      <w:pPr>
        <w:pStyle w:val="ListParagraph"/>
        <w:numPr>
          <w:ilvl w:val="0"/>
          <w:numId w:val="5"/>
        </w:numPr>
        <w:spacing w:after="120" w:line="264" w:lineRule="auto"/>
        <w:jc w:val="both"/>
        <w:rPr>
          <w:rFonts w:ascii="Sylfaen" w:hAnsi="Sylfaen"/>
          <w:color w:val="404040" w:themeColor="text1" w:themeTint="BF"/>
          <w:sz w:val="22"/>
          <w:szCs w:val="22"/>
          <w:lang w:val="ka-GE" w:eastAsia="ja-JP"/>
        </w:rPr>
      </w:pPr>
      <w:r w:rsidRPr="00D76F97">
        <w:rPr>
          <w:rFonts w:ascii="Sylfaen" w:hAnsi="Sylfaen"/>
          <w:color w:val="404040" w:themeColor="text1" w:themeTint="BF"/>
          <w:sz w:val="22"/>
          <w:szCs w:val="22"/>
          <w:lang w:val="ka-GE" w:eastAsia="ja-JP"/>
        </w:rPr>
        <w:t>შემსრულებელს მუდმივ შტატში უნდა ყავდეს შესაბამისი სერტიფიცირებული სპეციალსტები(</w:t>
      </w:r>
      <w:bookmarkStart w:id="1" w:name="OLE_LINK28"/>
      <w:r w:rsidRPr="00D76F97">
        <w:rPr>
          <w:rFonts w:ascii="Sylfaen" w:hAnsi="Sylfaen"/>
          <w:color w:val="404040" w:themeColor="text1" w:themeTint="BF"/>
          <w:sz w:val="22"/>
          <w:szCs w:val="22"/>
          <w:lang w:val="ka-GE" w:eastAsia="ja-JP"/>
        </w:rPr>
        <w:t>OSCP</w:t>
      </w:r>
      <w:bookmarkEnd w:id="1"/>
      <w:r w:rsidR="00685780">
        <w:rPr>
          <w:rFonts w:ascii="Sylfaen" w:hAnsi="Sylfaen"/>
          <w:color w:val="404040" w:themeColor="text1" w:themeTint="BF"/>
          <w:sz w:val="22"/>
          <w:szCs w:val="22"/>
          <w:lang w:val="ka-GE" w:eastAsia="ja-JP"/>
        </w:rPr>
        <w:t>,</w:t>
      </w:r>
      <w:r w:rsidR="00685780">
        <w:rPr>
          <w:rFonts w:ascii="Sylfaen" w:hAnsi="Sylfaen"/>
          <w:color w:val="404040" w:themeColor="text1" w:themeTint="BF"/>
          <w:sz w:val="22"/>
          <w:szCs w:val="22"/>
          <w:lang w:eastAsia="ja-JP"/>
        </w:rPr>
        <w:t>CCIE/CCNP Security</w:t>
      </w:r>
      <w:r w:rsidRPr="00D76F97">
        <w:rPr>
          <w:rFonts w:ascii="Sylfaen" w:hAnsi="Sylfaen"/>
          <w:color w:val="404040" w:themeColor="text1" w:themeTint="BF"/>
          <w:sz w:val="22"/>
          <w:szCs w:val="22"/>
          <w:lang w:val="ka-GE" w:eastAsia="ja-JP"/>
        </w:rPr>
        <w:t>,CPT</w:t>
      </w:r>
      <w:r w:rsidR="00685780">
        <w:rPr>
          <w:rFonts w:ascii="Sylfaen" w:hAnsi="Sylfaen"/>
          <w:color w:val="404040" w:themeColor="text1" w:themeTint="BF"/>
          <w:sz w:val="22"/>
          <w:szCs w:val="22"/>
          <w:lang w:eastAsia="ja-JP"/>
        </w:rPr>
        <w:t>E</w:t>
      </w:r>
      <w:r w:rsidRPr="00D76F97">
        <w:rPr>
          <w:rFonts w:ascii="Sylfaen" w:hAnsi="Sylfaen"/>
          <w:color w:val="404040" w:themeColor="text1" w:themeTint="BF"/>
          <w:sz w:val="22"/>
          <w:szCs w:val="22"/>
          <w:lang w:val="ka-GE" w:eastAsia="ja-JP"/>
        </w:rPr>
        <w:t>, ა.შ.). შემსრულებელმა უნდა წარმოადგინოს სერტიფიკატების ჩამონათვალი და შტატში მყოფი სერტიფიცირებული სპეციალისტების რაოდენობა.</w:t>
      </w:r>
    </w:p>
    <w:p w:rsidR="006F7616" w:rsidRPr="000070EB" w:rsidRDefault="006F7616" w:rsidP="006F7616">
      <w:pPr>
        <w:pStyle w:val="Heading2"/>
        <w:jc w:val="both"/>
        <w:rPr>
          <w:rFonts w:ascii="Sylfaen" w:hAnsi="Sylfaen" w:cs="Helvetica"/>
        </w:rPr>
      </w:pPr>
      <w:proofErr w:type="spellStart"/>
      <w:proofErr w:type="gramStart"/>
      <w:r w:rsidRPr="000070EB">
        <w:rPr>
          <w:rFonts w:ascii="Sylfaen" w:hAnsi="Sylfaen" w:cs="Helvetica"/>
        </w:rPr>
        <w:t>ანგარიშგება</w:t>
      </w:r>
      <w:proofErr w:type="spellEnd"/>
      <w:proofErr w:type="gramEnd"/>
    </w:p>
    <w:p w:rsidR="006F7616" w:rsidRDefault="006F7616" w:rsidP="006F7616">
      <w:pPr>
        <w:jc w:val="both"/>
        <w:rPr>
          <w:rFonts w:ascii="Sylfaen" w:hAnsi="Sylfaen" w:cs="Helvetica"/>
          <w:sz w:val="22"/>
          <w:szCs w:val="22"/>
          <w:lang w:val="ka-GE"/>
        </w:rPr>
      </w:pPr>
      <w:r w:rsidRPr="008E3903">
        <w:rPr>
          <w:rFonts w:ascii="Sylfaen" w:hAnsi="Sylfaen" w:cs="Helvetica"/>
          <w:sz w:val="22"/>
          <w:szCs w:val="22"/>
          <w:lang w:val="ka-GE"/>
        </w:rPr>
        <w:t>საბოლოო ანგარიში წარდგენილი უნდა იყოს ინგლისურ ენაზე</w:t>
      </w:r>
      <w:r>
        <w:rPr>
          <w:rFonts w:ascii="Sylfaen" w:hAnsi="Sylfaen" w:cs="Helvetica"/>
          <w:sz w:val="22"/>
          <w:szCs w:val="22"/>
          <w:lang w:val="ka-GE"/>
        </w:rPr>
        <w:t xml:space="preserve"> და მოიცავდეს მინიმუმ შემდეგ ნაწილესბს:</w:t>
      </w:r>
    </w:p>
    <w:p w:rsidR="006F7616" w:rsidRPr="00D76F97" w:rsidRDefault="006F7616" w:rsidP="006F7616">
      <w:pPr>
        <w:pStyle w:val="ListParagraph"/>
        <w:numPr>
          <w:ilvl w:val="0"/>
          <w:numId w:val="6"/>
        </w:numPr>
        <w:jc w:val="both"/>
        <w:rPr>
          <w:rFonts w:ascii="Sylfaen" w:hAnsi="Sylfaen" w:cs="Helvetica"/>
          <w:color w:val="404040" w:themeColor="text1" w:themeTint="BF"/>
          <w:sz w:val="22"/>
          <w:szCs w:val="22"/>
          <w:lang w:val="ka-GE" w:eastAsia="ja-JP"/>
        </w:rPr>
      </w:pPr>
      <w:r w:rsidRPr="00D76F97">
        <w:rPr>
          <w:rFonts w:ascii="Sylfaen" w:hAnsi="Sylfaen" w:cs="Helvetica"/>
          <w:color w:val="404040" w:themeColor="text1" w:themeTint="BF"/>
          <w:sz w:val="22"/>
          <w:szCs w:val="22"/>
          <w:lang w:val="ka-GE" w:eastAsia="ja-JP"/>
        </w:rPr>
        <w:t>შეჯამება (Executive Summary);</w:t>
      </w:r>
    </w:p>
    <w:p w:rsidR="006F7616" w:rsidRPr="00D76F97" w:rsidRDefault="006F7616" w:rsidP="006F7616">
      <w:pPr>
        <w:pStyle w:val="ListParagraph"/>
        <w:numPr>
          <w:ilvl w:val="0"/>
          <w:numId w:val="6"/>
        </w:numPr>
        <w:jc w:val="both"/>
        <w:rPr>
          <w:rFonts w:ascii="Sylfaen" w:hAnsi="Sylfaen" w:cs="Helvetica"/>
          <w:color w:val="404040" w:themeColor="text1" w:themeTint="BF"/>
          <w:sz w:val="22"/>
          <w:szCs w:val="22"/>
          <w:lang w:val="ka-GE" w:eastAsia="ja-JP"/>
        </w:rPr>
      </w:pPr>
      <w:r w:rsidRPr="00D76F97">
        <w:rPr>
          <w:rFonts w:ascii="Sylfaen" w:hAnsi="Sylfaen" w:cs="Helvetica"/>
          <w:color w:val="404040" w:themeColor="text1" w:themeTint="BF"/>
          <w:sz w:val="22"/>
          <w:szCs w:val="22"/>
          <w:lang w:val="ka-GE" w:eastAsia="ja-JP"/>
        </w:rPr>
        <w:t>რისკების ანალიზი;</w:t>
      </w:r>
    </w:p>
    <w:p w:rsidR="006F7616" w:rsidRPr="00D76F97" w:rsidRDefault="006F7616" w:rsidP="006F7616">
      <w:pPr>
        <w:pStyle w:val="ListParagraph"/>
        <w:numPr>
          <w:ilvl w:val="0"/>
          <w:numId w:val="6"/>
        </w:numPr>
        <w:jc w:val="both"/>
        <w:rPr>
          <w:rFonts w:ascii="Sylfaen" w:hAnsi="Sylfaen" w:cs="Helvetica"/>
          <w:color w:val="404040" w:themeColor="text1" w:themeTint="BF"/>
          <w:sz w:val="22"/>
          <w:szCs w:val="22"/>
          <w:lang w:val="ka-GE" w:eastAsia="ja-JP"/>
        </w:rPr>
      </w:pPr>
      <w:r w:rsidRPr="00D76F97">
        <w:rPr>
          <w:rFonts w:ascii="Sylfaen" w:hAnsi="Sylfaen" w:cs="Helvetica"/>
          <w:color w:val="404040" w:themeColor="text1" w:themeTint="BF"/>
          <w:sz w:val="22"/>
          <w:szCs w:val="22"/>
          <w:lang w:val="ka-GE" w:eastAsia="ja-JP"/>
        </w:rPr>
        <w:t>რეკომენდაციები;</w:t>
      </w:r>
    </w:p>
    <w:p w:rsidR="006F7616" w:rsidRPr="00D76F97" w:rsidRDefault="006F7616" w:rsidP="006F7616">
      <w:pPr>
        <w:pStyle w:val="ListParagraph"/>
        <w:numPr>
          <w:ilvl w:val="0"/>
          <w:numId w:val="6"/>
        </w:numPr>
        <w:jc w:val="both"/>
        <w:rPr>
          <w:rFonts w:ascii="Sylfaen" w:hAnsi="Sylfaen" w:cs="Helvetica"/>
          <w:color w:val="404040" w:themeColor="text1" w:themeTint="BF"/>
          <w:sz w:val="22"/>
          <w:szCs w:val="22"/>
          <w:lang w:val="ka-GE" w:eastAsia="ja-JP"/>
        </w:rPr>
      </w:pPr>
      <w:r w:rsidRPr="00D76F97">
        <w:rPr>
          <w:rFonts w:ascii="Sylfaen" w:hAnsi="Sylfaen" w:cs="Helvetica"/>
          <w:color w:val="404040" w:themeColor="text1" w:themeTint="BF"/>
          <w:sz w:val="22"/>
          <w:szCs w:val="22"/>
          <w:lang w:val="ka-GE" w:eastAsia="ja-JP"/>
        </w:rPr>
        <w:t>ჩატარებული სამუშაოების დეტალური აღწერა;</w:t>
      </w:r>
    </w:p>
    <w:p w:rsidR="006F7616" w:rsidRPr="00D76F97" w:rsidRDefault="006F7616" w:rsidP="006F7616">
      <w:pPr>
        <w:jc w:val="both"/>
        <w:rPr>
          <w:rFonts w:ascii="Sylfaen" w:hAnsi="Sylfaen" w:cs="Helvetica"/>
          <w:sz w:val="22"/>
          <w:szCs w:val="22"/>
          <w:lang w:val="ka-GE"/>
        </w:rPr>
      </w:pPr>
      <w:r w:rsidRPr="00D76F97">
        <w:rPr>
          <w:rFonts w:ascii="Sylfaen" w:hAnsi="Sylfaen" w:cs="Helvetica"/>
          <w:sz w:val="22"/>
          <w:szCs w:val="22"/>
          <w:lang w:val="ka-GE"/>
        </w:rPr>
        <w:t>შემსრულებელმა ასევე უნდა ჩაუტაროს ბანკის წარმომადგენლებს პრეზენტაცია აღმოჩენილი სისუსტეების და მათი აღმოფხვრის გზების  შესახებ, ფინკა ბანკის სათავო ოფისში.</w:t>
      </w:r>
    </w:p>
    <w:p w:rsidR="006F7616" w:rsidRDefault="006F7616" w:rsidP="006F7616">
      <w:pPr>
        <w:jc w:val="both"/>
        <w:rPr>
          <w:rFonts w:ascii="Sylfaen" w:hAnsi="Sylfaen" w:cs="Helvetica"/>
          <w:sz w:val="22"/>
          <w:szCs w:val="22"/>
          <w:lang w:val="ka-GE"/>
        </w:rPr>
      </w:pPr>
      <w:r>
        <w:rPr>
          <w:rFonts w:ascii="Sylfaen" w:hAnsi="Sylfaen" w:cs="Helvetica"/>
          <w:sz w:val="22"/>
          <w:szCs w:val="22"/>
          <w:lang w:val="ka-GE"/>
        </w:rPr>
        <w:t>შემსრულებელი ვალდებულია ტესტირების პერიოდში კრიტიკული რისკის, სისუსტის აღმოჩენის შესახებ დაუყოვნებლივ აცნობოს დამკვეთს და არ დაელოდოს პროექტის დასრულებას.</w:t>
      </w:r>
    </w:p>
    <w:p w:rsidR="007707DF" w:rsidRPr="007707DF" w:rsidRDefault="007707DF" w:rsidP="006F7616">
      <w:pPr>
        <w:jc w:val="both"/>
        <w:rPr>
          <w:rFonts w:ascii="Sylfaen" w:hAnsi="Sylfaen" w:cs="Helvetica"/>
          <w:sz w:val="22"/>
          <w:szCs w:val="22"/>
        </w:rPr>
      </w:pPr>
      <w:r>
        <w:rPr>
          <w:rFonts w:ascii="Sylfaen" w:hAnsi="Sylfaen" w:cs="Helvetica"/>
          <w:sz w:val="22"/>
          <w:szCs w:val="22"/>
          <w:lang w:val="ka-GE"/>
        </w:rPr>
        <w:t xml:space="preserve">დამატებითი შეკითხვების არსებობის შემთხვევაში მოგვწერეთ ელექტრონულ ფოსტაზე: </w:t>
      </w:r>
      <w:hyperlink r:id="rId9" w:history="1">
        <w:r w:rsidRPr="00263869">
          <w:rPr>
            <w:rStyle w:val="Hyperlink"/>
            <w:rFonts w:ascii="Sylfaen" w:hAnsi="Sylfaen" w:cs="Helvetica"/>
            <w:sz w:val="22"/>
            <w:szCs w:val="22"/>
          </w:rPr>
          <w:t>procurement@finca.ge</w:t>
        </w:r>
      </w:hyperlink>
      <w:r>
        <w:rPr>
          <w:rFonts w:ascii="Sylfaen" w:hAnsi="Sylfaen" w:cs="Helvetica"/>
          <w:sz w:val="22"/>
          <w:szCs w:val="22"/>
        </w:rPr>
        <w:t xml:space="preserve"> </w:t>
      </w:r>
    </w:p>
    <w:p w:rsidR="00553A85" w:rsidRDefault="00553A85"/>
    <w:sectPr w:rsidR="00553A85" w:rsidSect="00D8747F">
      <w:headerReference w:type="default" r:id="rId10"/>
      <w:pgSz w:w="12240" w:h="15840" w:code="1"/>
      <w:pgMar w:top="360" w:right="1440" w:bottom="63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3F" w:rsidRDefault="00AD683F">
      <w:pPr>
        <w:spacing w:after="0" w:line="240" w:lineRule="auto"/>
      </w:pPr>
      <w:r>
        <w:separator/>
      </w:r>
    </w:p>
  </w:endnote>
  <w:endnote w:type="continuationSeparator" w:id="0">
    <w:p w:rsidR="00AD683F" w:rsidRDefault="00AD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3F" w:rsidRDefault="00AD683F">
      <w:pPr>
        <w:spacing w:after="0" w:line="240" w:lineRule="auto"/>
      </w:pPr>
      <w:r>
        <w:separator/>
      </w:r>
    </w:p>
  </w:footnote>
  <w:footnote w:type="continuationSeparator" w:id="0">
    <w:p w:rsidR="00AD683F" w:rsidRDefault="00AD6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07" w:rsidRDefault="006F7616">
    <w:pPr>
      <w:pStyle w:val="Header"/>
    </w:pPr>
    <w:r>
      <w:rPr>
        <w:noProof/>
        <w:lang w:eastAsia="en-US"/>
      </w:rPr>
      <mc:AlternateContent>
        <mc:Choice Requires="wps">
          <w:drawing>
            <wp:anchor distT="0" distB="0" distL="114300" distR="114300" simplePos="0" relativeHeight="251659264" behindDoc="0" locked="0" layoutInCell="1" allowOverlap="1" wp14:anchorId="0CCF4B99" wp14:editId="0793E2D5">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207" w:rsidRDefault="006F7616">
                          <w:pPr>
                            <w:pStyle w:val="Footer"/>
                          </w:pPr>
                          <w:r>
                            <w:fldChar w:fldCharType="begin"/>
                          </w:r>
                          <w:r>
                            <w:instrText xml:space="preserve"> PAGE   \* MERGEFORMAT </w:instrText>
                          </w:r>
                          <w:r>
                            <w:fldChar w:fldCharType="separate"/>
                          </w:r>
                          <w:r w:rsidR="00D03BD0">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E12207" w:rsidRDefault="006F7616">
                    <w:pPr>
                      <w:pStyle w:val="Footer"/>
                    </w:pPr>
                    <w:r>
                      <w:fldChar w:fldCharType="begin"/>
                    </w:r>
                    <w:r>
                      <w:instrText xml:space="preserve"> PAGE   \* MERGEFORMAT </w:instrText>
                    </w:r>
                    <w:r>
                      <w:fldChar w:fldCharType="separate"/>
                    </w:r>
                    <w:r w:rsidR="00D03BD0">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57E"/>
    <w:multiLevelType w:val="hybridMultilevel"/>
    <w:tmpl w:val="7E4494C8"/>
    <w:lvl w:ilvl="0" w:tplc="7488EB3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E0E51"/>
    <w:multiLevelType w:val="hybridMultilevel"/>
    <w:tmpl w:val="C1AC9F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8148D"/>
    <w:multiLevelType w:val="multilevel"/>
    <w:tmpl w:val="57280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536569"/>
    <w:multiLevelType w:val="hybridMultilevel"/>
    <w:tmpl w:val="83B8A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47C0F"/>
    <w:multiLevelType w:val="hybridMultilevel"/>
    <w:tmpl w:val="619860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16"/>
    <w:rsid w:val="00044270"/>
    <w:rsid w:val="00460EEA"/>
    <w:rsid w:val="004B03EE"/>
    <w:rsid w:val="00553A85"/>
    <w:rsid w:val="00582298"/>
    <w:rsid w:val="00685780"/>
    <w:rsid w:val="006F7616"/>
    <w:rsid w:val="00752188"/>
    <w:rsid w:val="007707DF"/>
    <w:rsid w:val="0090644A"/>
    <w:rsid w:val="0095572F"/>
    <w:rsid w:val="00A0687E"/>
    <w:rsid w:val="00AD683F"/>
    <w:rsid w:val="00D03BD0"/>
    <w:rsid w:val="00D22D11"/>
    <w:rsid w:val="00D8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16"/>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6F7616"/>
    <w:pPr>
      <w:keepNext/>
      <w:keepLines/>
      <w:spacing w:before="600" w:after="240" w:line="240" w:lineRule="auto"/>
      <w:outlineLvl w:val="0"/>
    </w:pPr>
    <w:rPr>
      <w:b/>
      <w:bCs/>
      <w:caps/>
      <w:color w:val="244061" w:themeColor="accent1" w:themeShade="80"/>
      <w:sz w:val="28"/>
      <w:szCs w:val="28"/>
    </w:rPr>
  </w:style>
  <w:style w:type="paragraph" w:styleId="Heading2">
    <w:name w:val="heading 2"/>
    <w:basedOn w:val="Normal"/>
    <w:next w:val="Normal"/>
    <w:link w:val="Heading2Char"/>
    <w:uiPriority w:val="9"/>
    <w:unhideWhenUsed/>
    <w:qFormat/>
    <w:rsid w:val="006F7616"/>
    <w:pPr>
      <w:keepNext/>
      <w:keepLines/>
      <w:spacing w:before="360" w:after="120" w:line="240" w:lineRule="auto"/>
      <w:outlineLvl w:val="1"/>
    </w:pPr>
    <w:rPr>
      <w:b/>
      <w:bCs/>
      <w:color w:val="4F81BD" w:themeColor="accent1"/>
      <w:sz w:val="24"/>
      <w:szCs w:val="24"/>
    </w:rPr>
  </w:style>
  <w:style w:type="paragraph" w:styleId="Heading3">
    <w:name w:val="heading 3"/>
    <w:basedOn w:val="Normal"/>
    <w:next w:val="Normal"/>
    <w:link w:val="Heading3Char"/>
    <w:unhideWhenUsed/>
    <w:qFormat/>
    <w:rsid w:val="006F76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16"/>
    <w:rPr>
      <w:b/>
      <w:bCs/>
      <w:caps/>
      <w:color w:val="244061" w:themeColor="accent1" w:themeShade="80"/>
      <w:sz w:val="28"/>
      <w:szCs w:val="28"/>
      <w:lang w:eastAsia="ja-JP"/>
    </w:rPr>
  </w:style>
  <w:style w:type="character" w:customStyle="1" w:styleId="Heading2Char">
    <w:name w:val="Heading 2 Char"/>
    <w:basedOn w:val="DefaultParagraphFont"/>
    <w:link w:val="Heading2"/>
    <w:uiPriority w:val="9"/>
    <w:rsid w:val="006F7616"/>
    <w:rPr>
      <w:b/>
      <w:bCs/>
      <w:color w:val="4F81BD" w:themeColor="accent1"/>
      <w:sz w:val="24"/>
      <w:szCs w:val="24"/>
      <w:lang w:eastAsia="ja-JP"/>
    </w:rPr>
  </w:style>
  <w:style w:type="character" w:customStyle="1" w:styleId="Heading3Char">
    <w:name w:val="Heading 3 Char"/>
    <w:basedOn w:val="DefaultParagraphFont"/>
    <w:link w:val="Heading3"/>
    <w:rsid w:val="006F7616"/>
    <w:rPr>
      <w:rFonts w:asciiTheme="majorHAnsi" w:eastAsiaTheme="majorEastAsia" w:hAnsiTheme="majorHAnsi" w:cstheme="majorBidi"/>
      <w:color w:val="243F60" w:themeColor="accent1" w:themeShade="7F"/>
      <w:sz w:val="24"/>
      <w:szCs w:val="24"/>
      <w:lang w:eastAsia="ja-JP"/>
    </w:rPr>
  </w:style>
  <w:style w:type="paragraph" w:styleId="Title">
    <w:name w:val="Title"/>
    <w:basedOn w:val="Normal"/>
    <w:next w:val="Normal"/>
    <w:link w:val="TitleChar"/>
    <w:uiPriority w:val="10"/>
    <w:qFormat/>
    <w:rsid w:val="006F7616"/>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38"/>
    </w:rPr>
  </w:style>
  <w:style w:type="character" w:customStyle="1" w:styleId="TitleChar">
    <w:name w:val="Title Char"/>
    <w:basedOn w:val="DefaultParagraphFont"/>
    <w:link w:val="Title"/>
    <w:uiPriority w:val="10"/>
    <w:rsid w:val="006F7616"/>
    <w:rPr>
      <w:rFonts w:asciiTheme="majorHAnsi" w:eastAsiaTheme="majorEastAsia" w:hAnsiTheme="majorHAnsi" w:cstheme="majorBidi"/>
      <w:caps/>
      <w:color w:val="244061" w:themeColor="accent1" w:themeShade="80"/>
      <w:kern w:val="28"/>
      <w:sz w:val="38"/>
      <w:szCs w:val="38"/>
      <w:lang w:eastAsia="ja-JP"/>
    </w:rPr>
  </w:style>
  <w:style w:type="paragraph" w:styleId="NoSpacing">
    <w:name w:val="No Spacing"/>
    <w:uiPriority w:val="1"/>
    <w:qFormat/>
    <w:rsid w:val="006F7616"/>
    <w:pPr>
      <w:spacing w:after="0" w:line="240" w:lineRule="auto"/>
    </w:pPr>
    <w:rPr>
      <w:color w:val="404040" w:themeColor="text1" w:themeTint="BF"/>
      <w:sz w:val="18"/>
      <w:szCs w:val="18"/>
      <w:lang w:eastAsia="ja-JP"/>
    </w:rPr>
  </w:style>
  <w:style w:type="paragraph" w:styleId="ListBullet">
    <w:name w:val="List Bullet"/>
    <w:basedOn w:val="Normal"/>
    <w:uiPriority w:val="1"/>
    <w:unhideWhenUsed/>
    <w:qFormat/>
    <w:rsid w:val="006F7616"/>
    <w:pPr>
      <w:numPr>
        <w:numId w:val="1"/>
      </w:numPr>
      <w:spacing w:after="60"/>
    </w:pPr>
  </w:style>
  <w:style w:type="paragraph" w:styleId="Header">
    <w:name w:val="header"/>
    <w:basedOn w:val="Normal"/>
    <w:link w:val="HeaderChar"/>
    <w:uiPriority w:val="99"/>
    <w:unhideWhenUsed/>
    <w:rsid w:val="006F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16"/>
    <w:rPr>
      <w:color w:val="404040" w:themeColor="text1" w:themeTint="BF"/>
      <w:sz w:val="18"/>
      <w:szCs w:val="18"/>
      <w:lang w:eastAsia="ja-JP"/>
    </w:rPr>
  </w:style>
  <w:style w:type="paragraph" w:styleId="Footer">
    <w:name w:val="footer"/>
    <w:basedOn w:val="Normal"/>
    <w:link w:val="FooterChar"/>
    <w:uiPriority w:val="99"/>
    <w:unhideWhenUsed/>
    <w:rsid w:val="006F7616"/>
    <w:pPr>
      <w:spacing w:before="200" w:after="0" w:line="240" w:lineRule="auto"/>
      <w:contextualSpacing/>
      <w:jc w:val="right"/>
    </w:pPr>
    <w:rPr>
      <w:rFonts w:asciiTheme="majorHAnsi" w:eastAsiaTheme="majorEastAsia" w:hAnsiTheme="majorHAnsi" w:cstheme="majorBidi"/>
      <w:noProof/>
      <w:color w:val="244061" w:themeColor="accent1" w:themeShade="80"/>
      <w:sz w:val="20"/>
      <w:szCs w:val="20"/>
    </w:rPr>
  </w:style>
  <w:style w:type="character" w:customStyle="1" w:styleId="FooterChar">
    <w:name w:val="Footer Char"/>
    <w:basedOn w:val="DefaultParagraphFont"/>
    <w:link w:val="Footer"/>
    <w:uiPriority w:val="99"/>
    <w:rsid w:val="006F7616"/>
    <w:rPr>
      <w:rFonts w:asciiTheme="majorHAnsi" w:eastAsiaTheme="majorEastAsia" w:hAnsiTheme="majorHAnsi" w:cstheme="majorBidi"/>
      <w:noProof/>
      <w:color w:val="244061" w:themeColor="accent1" w:themeShade="80"/>
      <w:sz w:val="20"/>
      <w:szCs w:val="20"/>
      <w:lang w:eastAsia="ja-JP"/>
    </w:rPr>
  </w:style>
  <w:style w:type="paragraph" w:styleId="ListParagraph">
    <w:name w:val="List Paragraph"/>
    <w:basedOn w:val="Normal"/>
    <w:link w:val="ListParagraphChar"/>
    <w:uiPriority w:val="34"/>
    <w:qFormat/>
    <w:rsid w:val="006F7616"/>
    <w:pPr>
      <w:spacing w:after="0" w:line="240" w:lineRule="auto"/>
      <w:ind w:left="720"/>
      <w:contextualSpacing/>
    </w:pPr>
    <w:rPr>
      <w:color w:val="auto"/>
      <w:sz w:val="24"/>
      <w:szCs w:val="24"/>
      <w:lang w:eastAsia="en-US"/>
    </w:rPr>
  </w:style>
  <w:style w:type="character" w:styleId="Hyperlink">
    <w:name w:val="Hyperlink"/>
    <w:basedOn w:val="DefaultParagraphFont"/>
    <w:uiPriority w:val="99"/>
    <w:unhideWhenUsed/>
    <w:rsid w:val="006F7616"/>
    <w:rPr>
      <w:color w:val="0000FF" w:themeColor="hyperlink"/>
      <w:u w:val="single"/>
    </w:rPr>
  </w:style>
  <w:style w:type="character" w:customStyle="1" w:styleId="ListParagraphChar">
    <w:name w:val="List Paragraph Char"/>
    <w:basedOn w:val="DefaultParagraphFont"/>
    <w:link w:val="ListParagraph"/>
    <w:uiPriority w:val="34"/>
    <w:locked/>
    <w:rsid w:val="006F7616"/>
    <w:rPr>
      <w:sz w:val="24"/>
      <w:szCs w:val="24"/>
    </w:rPr>
  </w:style>
  <w:style w:type="paragraph" w:styleId="BalloonText">
    <w:name w:val="Balloon Text"/>
    <w:basedOn w:val="Normal"/>
    <w:link w:val="BalloonTextChar"/>
    <w:uiPriority w:val="99"/>
    <w:semiHidden/>
    <w:unhideWhenUsed/>
    <w:rsid w:val="0075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88"/>
    <w:rPr>
      <w:rFonts w:ascii="Tahoma" w:hAnsi="Tahoma" w:cs="Tahoma"/>
      <w:color w:val="404040" w:themeColor="text1" w:themeTint="BF"/>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16"/>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6F7616"/>
    <w:pPr>
      <w:keepNext/>
      <w:keepLines/>
      <w:spacing w:before="600" w:after="240" w:line="240" w:lineRule="auto"/>
      <w:outlineLvl w:val="0"/>
    </w:pPr>
    <w:rPr>
      <w:b/>
      <w:bCs/>
      <w:caps/>
      <w:color w:val="244061" w:themeColor="accent1" w:themeShade="80"/>
      <w:sz w:val="28"/>
      <w:szCs w:val="28"/>
    </w:rPr>
  </w:style>
  <w:style w:type="paragraph" w:styleId="Heading2">
    <w:name w:val="heading 2"/>
    <w:basedOn w:val="Normal"/>
    <w:next w:val="Normal"/>
    <w:link w:val="Heading2Char"/>
    <w:uiPriority w:val="9"/>
    <w:unhideWhenUsed/>
    <w:qFormat/>
    <w:rsid w:val="006F7616"/>
    <w:pPr>
      <w:keepNext/>
      <w:keepLines/>
      <w:spacing w:before="360" w:after="120" w:line="240" w:lineRule="auto"/>
      <w:outlineLvl w:val="1"/>
    </w:pPr>
    <w:rPr>
      <w:b/>
      <w:bCs/>
      <w:color w:val="4F81BD" w:themeColor="accent1"/>
      <w:sz w:val="24"/>
      <w:szCs w:val="24"/>
    </w:rPr>
  </w:style>
  <w:style w:type="paragraph" w:styleId="Heading3">
    <w:name w:val="heading 3"/>
    <w:basedOn w:val="Normal"/>
    <w:next w:val="Normal"/>
    <w:link w:val="Heading3Char"/>
    <w:unhideWhenUsed/>
    <w:qFormat/>
    <w:rsid w:val="006F76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16"/>
    <w:rPr>
      <w:b/>
      <w:bCs/>
      <w:caps/>
      <w:color w:val="244061" w:themeColor="accent1" w:themeShade="80"/>
      <w:sz w:val="28"/>
      <w:szCs w:val="28"/>
      <w:lang w:eastAsia="ja-JP"/>
    </w:rPr>
  </w:style>
  <w:style w:type="character" w:customStyle="1" w:styleId="Heading2Char">
    <w:name w:val="Heading 2 Char"/>
    <w:basedOn w:val="DefaultParagraphFont"/>
    <w:link w:val="Heading2"/>
    <w:uiPriority w:val="9"/>
    <w:rsid w:val="006F7616"/>
    <w:rPr>
      <w:b/>
      <w:bCs/>
      <w:color w:val="4F81BD" w:themeColor="accent1"/>
      <w:sz w:val="24"/>
      <w:szCs w:val="24"/>
      <w:lang w:eastAsia="ja-JP"/>
    </w:rPr>
  </w:style>
  <w:style w:type="character" w:customStyle="1" w:styleId="Heading3Char">
    <w:name w:val="Heading 3 Char"/>
    <w:basedOn w:val="DefaultParagraphFont"/>
    <w:link w:val="Heading3"/>
    <w:rsid w:val="006F7616"/>
    <w:rPr>
      <w:rFonts w:asciiTheme="majorHAnsi" w:eastAsiaTheme="majorEastAsia" w:hAnsiTheme="majorHAnsi" w:cstheme="majorBidi"/>
      <w:color w:val="243F60" w:themeColor="accent1" w:themeShade="7F"/>
      <w:sz w:val="24"/>
      <w:szCs w:val="24"/>
      <w:lang w:eastAsia="ja-JP"/>
    </w:rPr>
  </w:style>
  <w:style w:type="paragraph" w:styleId="Title">
    <w:name w:val="Title"/>
    <w:basedOn w:val="Normal"/>
    <w:next w:val="Normal"/>
    <w:link w:val="TitleChar"/>
    <w:uiPriority w:val="10"/>
    <w:qFormat/>
    <w:rsid w:val="006F7616"/>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38"/>
    </w:rPr>
  </w:style>
  <w:style w:type="character" w:customStyle="1" w:styleId="TitleChar">
    <w:name w:val="Title Char"/>
    <w:basedOn w:val="DefaultParagraphFont"/>
    <w:link w:val="Title"/>
    <w:uiPriority w:val="10"/>
    <w:rsid w:val="006F7616"/>
    <w:rPr>
      <w:rFonts w:asciiTheme="majorHAnsi" w:eastAsiaTheme="majorEastAsia" w:hAnsiTheme="majorHAnsi" w:cstheme="majorBidi"/>
      <w:caps/>
      <w:color w:val="244061" w:themeColor="accent1" w:themeShade="80"/>
      <w:kern w:val="28"/>
      <w:sz w:val="38"/>
      <w:szCs w:val="38"/>
      <w:lang w:eastAsia="ja-JP"/>
    </w:rPr>
  </w:style>
  <w:style w:type="paragraph" w:styleId="NoSpacing">
    <w:name w:val="No Spacing"/>
    <w:uiPriority w:val="1"/>
    <w:qFormat/>
    <w:rsid w:val="006F7616"/>
    <w:pPr>
      <w:spacing w:after="0" w:line="240" w:lineRule="auto"/>
    </w:pPr>
    <w:rPr>
      <w:color w:val="404040" w:themeColor="text1" w:themeTint="BF"/>
      <w:sz w:val="18"/>
      <w:szCs w:val="18"/>
      <w:lang w:eastAsia="ja-JP"/>
    </w:rPr>
  </w:style>
  <w:style w:type="paragraph" w:styleId="ListBullet">
    <w:name w:val="List Bullet"/>
    <w:basedOn w:val="Normal"/>
    <w:uiPriority w:val="1"/>
    <w:unhideWhenUsed/>
    <w:qFormat/>
    <w:rsid w:val="006F7616"/>
    <w:pPr>
      <w:numPr>
        <w:numId w:val="1"/>
      </w:numPr>
      <w:spacing w:after="60"/>
    </w:pPr>
  </w:style>
  <w:style w:type="paragraph" w:styleId="Header">
    <w:name w:val="header"/>
    <w:basedOn w:val="Normal"/>
    <w:link w:val="HeaderChar"/>
    <w:uiPriority w:val="99"/>
    <w:unhideWhenUsed/>
    <w:rsid w:val="006F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16"/>
    <w:rPr>
      <w:color w:val="404040" w:themeColor="text1" w:themeTint="BF"/>
      <w:sz w:val="18"/>
      <w:szCs w:val="18"/>
      <w:lang w:eastAsia="ja-JP"/>
    </w:rPr>
  </w:style>
  <w:style w:type="paragraph" w:styleId="Footer">
    <w:name w:val="footer"/>
    <w:basedOn w:val="Normal"/>
    <w:link w:val="FooterChar"/>
    <w:uiPriority w:val="99"/>
    <w:unhideWhenUsed/>
    <w:rsid w:val="006F7616"/>
    <w:pPr>
      <w:spacing w:before="200" w:after="0" w:line="240" w:lineRule="auto"/>
      <w:contextualSpacing/>
      <w:jc w:val="right"/>
    </w:pPr>
    <w:rPr>
      <w:rFonts w:asciiTheme="majorHAnsi" w:eastAsiaTheme="majorEastAsia" w:hAnsiTheme="majorHAnsi" w:cstheme="majorBidi"/>
      <w:noProof/>
      <w:color w:val="244061" w:themeColor="accent1" w:themeShade="80"/>
      <w:sz w:val="20"/>
      <w:szCs w:val="20"/>
    </w:rPr>
  </w:style>
  <w:style w:type="character" w:customStyle="1" w:styleId="FooterChar">
    <w:name w:val="Footer Char"/>
    <w:basedOn w:val="DefaultParagraphFont"/>
    <w:link w:val="Footer"/>
    <w:uiPriority w:val="99"/>
    <w:rsid w:val="006F7616"/>
    <w:rPr>
      <w:rFonts w:asciiTheme="majorHAnsi" w:eastAsiaTheme="majorEastAsia" w:hAnsiTheme="majorHAnsi" w:cstheme="majorBidi"/>
      <w:noProof/>
      <w:color w:val="244061" w:themeColor="accent1" w:themeShade="80"/>
      <w:sz w:val="20"/>
      <w:szCs w:val="20"/>
      <w:lang w:eastAsia="ja-JP"/>
    </w:rPr>
  </w:style>
  <w:style w:type="paragraph" w:styleId="ListParagraph">
    <w:name w:val="List Paragraph"/>
    <w:basedOn w:val="Normal"/>
    <w:link w:val="ListParagraphChar"/>
    <w:uiPriority w:val="34"/>
    <w:qFormat/>
    <w:rsid w:val="006F7616"/>
    <w:pPr>
      <w:spacing w:after="0" w:line="240" w:lineRule="auto"/>
      <w:ind w:left="720"/>
      <w:contextualSpacing/>
    </w:pPr>
    <w:rPr>
      <w:color w:val="auto"/>
      <w:sz w:val="24"/>
      <w:szCs w:val="24"/>
      <w:lang w:eastAsia="en-US"/>
    </w:rPr>
  </w:style>
  <w:style w:type="character" w:styleId="Hyperlink">
    <w:name w:val="Hyperlink"/>
    <w:basedOn w:val="DefaultParagraphFont"/>
    <w:uiPriority w:val="99"/>
    <w:unhideWhenUsed/>
    <w:rsid w:val="006F7616"/>
    <w:rPr>
      <w:color w:val="0000FF" w:themeColor="hyperlink"/>
      <w:u w:val="single"/>
    </w:rPr>
  </w:style>
  <w:style w:type="character" w:customStyle="1" w:styleId="ListParagraphChar">
    <w:name w:val="List Paragraph Char"/>
    <w:basedOn w:val="DefaultParagraphFont"/>
    <w:link w:val="ListParagraph"/>
    <w:uiPriority w:val="34"/>
    <w:locked/>
    <w:rsid w:val="006F7616"/>
    <w:rPr>
      <w:sz w:val="24"/>
      <w:szCs w:val="24"/>
    </w:rPr>
  </w:style>
  <w:style w:type="paragraph" w:styleId="BalloonText">
    <w:name w:val="Balloon Text"/>
    <w:basedOn w:val="Normal"/>
    <w:link w:val="BalloonTextChar"/>
    <w:uiPriority w:val="99"/>
    <w:semiHidden/>
    <w:unhideWhenUsed/>
    <w:rsid w:val="0075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88"/>
    <w:rPr>
      <w:rFonts w:ascii="Tahoma" w:hAnsi="Tahoma" w:cs="Tahoma"/>
      <w:color w:val="404040" w:themeColor="text1" w:themeTint="BF"/>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Dvali</dc:creator>
  <cp:lastModifiedBy>Giorgi Dvali</cp:lastModifiedBy>
  <cp:revision>11</cp:revision>
  <dcterms:created xsi:type="dcterms:W3CDTF">2017-04-03T10:31:00Z</dcterms:created>
  <dcterms:modified xsi:type="dcterms:W3CDTF">2017-04-04T12:44:00Z</dcterms:modified>
</cp:coreProperties>
</file>